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33FCCD41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</w:t>
      </w:r>
      <w:proofErr w:type="spellEnd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proofErr w:type="spellEnd"/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ыргалбека</w:t>
      </w:r>
      <w:proofErr w:type="spellEnd"/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proofErr w:type="spellEnd"/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</w:t>
      </w:r>
      <w:r w:rsidR="00030F60" w:rsidRPr="007A093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3573A0F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DA62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ремонтные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работы</w:t>
      </w:r>
      <w:r w:rsidR="00D07C8B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 xml:space="preserve"> </w:t>
      </w:r>
      <w:r w:rsidR="003E4DCA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 xml:space="preserve">по </w:t>
      </w:r>
      <w:r w:rsidR="003E4DCA" w:rsidRPr="003E4DCA">
        <w:rPr>
          <w:rFonts w:ascii="Cambria" w:eastAsia="Times New Roman" w:hAnsi="Cambria" w:cs="Arial"/>
          <w:color w:val="000000"/>
          <w:sz w:val="24"/>
          <w:szCs w:val="24"/>
          <w:lang w:val="kk-KZ" w:eastAsia="ru-RU"/>
        </w:rPr>
        <w:t>монтажу стеновых панели в ситуационном зале</w:t>
      </w:r>
      <w:r w:rsidR="00B47942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319A6F2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 более 15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C123F7E" w14:textId="46FBE079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Оплата за выполненные Работы производится Заказчиком путем перечисления денежных средств на расчетный счет Подрядчика не позднее 5 </w:t>
      </w:r>
      <w:r w:rsidR="00EB5277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(пяти)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рабочих дней с даты</w:t>
      </w:r>
      <w:r w:rsidR="00230A3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0E678A4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на  </w:t>
      </w:r>
      <w:r w:rsidR="005E5B5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24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В случае если в период 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Превышения Подрядчиком проектных объемов и стоимости работ, не подтвержденные соответствующим дополнительным соглашением сторон, 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0,1%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  а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0"/>
        <w:gridCol w:w="2620"/>
        <w:gridCol w:w="1200"/>
        <w:gridCol w:w="1591"/>
        <w:gridCol w:w="1360"/>
        <w:gridCol w:w="1897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2D5A591F" w:rsidR="00255DDB" w:rsidRPr="00974A4D" w:rsidRDefault="00F51E6B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РЕМОНТНЫЕ РАБОТЫ ПО</w:t>
            </w:r>
            <w:r w:rsidR="00540D44"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540D44" w:rsidRPr="00540D4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МОНТАЖУ СТЕНОВЫХ ПАНЕЛИ В СИТУАЦИОННОМ ЗАЛЕ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14E7CD82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5257FF3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4B0678E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CC0D827" w14:textId="77777777" w:rsidTr="00122DF6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C2C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FB20" w14:textId="3D4F406E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A6E8" w14:textId="646978E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988" w14:textId="0E8D790C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BBF0" w14:textId="3FF0A8E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E76" w14:textId="1BC3C1D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78CB9B99" w14:textId="77777777" w:rsidTr="00122DF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E5A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18E5" w14:textId="5A9BD97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001B" w14:textId="49D0641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97A" w14:textId="041C395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39A" w14:textId="35FE9EB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352" w14:textId="24679CF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7540069" w14:textId="77777777" w:rsidTr="00122DF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2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32F1" w14:textId="569FDF69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FB40" w14:textId="43B01EF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ACD4" w14:textId="2F0A92D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0E1D" w14:textId="3AF04818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6B37" w14:textId="27F346C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4E1B1AAE" w14:textId="77777777" w:rsidTr="00122DF6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76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53C3" w14:textId="76B2693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7A7" w14:textId="1C62004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D60" w14:textId="6EBB240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186" w14:textId="22D55F7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664" w14:textId="4E4AB38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D60EBA3" w14:textId="77777777" w:rsidTr="00122DF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4D3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D6F" w14:textId="4C8A8E5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A0AA" w14:textId="69E9E1DB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A02" w14:textId="778FFD00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6CF" w14:textId="47934377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2FF" w14:textId="357AEAE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1F22F132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002728D3" w14:textId="7EABD3F5" w:rsidR="00232AC3" w:rsidRPr="00974A4D" w:rsidRDefault="00232AC3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0EF543E" w14:textId="187F9A4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902C53F" w14:textId="77777777" w:rsidR="00941F18" w:rsidRPr="00215191" w:rsidRDefault="00941F18" w:rsidP="00941F1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</w:rPr>
        <w:t>ТЕХНИЧЕСКОЕ ЗАДАНИЕ</w:t>
      </w:r>
    </w:p>
    <w:p w14:paraId="6A55B955" w14:textId="77777777" w:rsidR="00941F18" w:rsidRPr="00215191" w:rsidRDefault="00941F18" w:rsidP="00941F1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  <w:lang w:val="kk-KZ"/>
        </w:rPr>
        <w:t>н</w:t>
      </w:r>
      <w:r w:rsidRPr="00215191">
        <w:rPr>
          <w:rFonts w:ascii="Cambria" w:hAnsi="Cambria"/>
          <w:b/>
          <w:bCs/>
          <w:sz w:val="28"/>
          <w:szCs w:val="28"/>
        </w:rPr>
        <w:t xml:space="preserve">а выполнение работ по </w:t>
      </w:r>
      <w:r w:rsidRPr="00215191">
        <w:rPr>
          <w:rFonts w:ascii="Cambria" w:hAnsi="Cambria"/>
          <w:b/>
          <w:bCs/>
          <w:sz w:val="28"/>
          <w:szCs w:val="28"/>
          <w:lang w:val="kk-KZ"/>
        </w:rPr>
        <w:t>монтажу</w:t>
      </w:r>
      <w:r w:rsidRPr="00215191">
        <w:rPr>
          <w:rFonts w:ascii="Cambria" w:hAnsi="Cambria"/>
          <w:b/>
          <w:bCs/>
          <w:sz w:val="28"/>
          <w:szCs w:val="28"/>
        </w:rPr>
        <w:t xml:space="preserve"> стеновых панели в </w:t>
      </w:r>
      <w:r w:rsidRPr="00215191">
        <w:rPr>
          <w:rFonts w:ascii="Cambria" w:hAnsi="Cambria"/>
          <w:b/>
          <w:bCs/>
          <w:sz w:val="28"/>
          <w:szCs w:val="28"/>
          <w:lang w:val="kk-KZ"/>
        </w:rPr>
        <w:t>С</w:t>
      </w:r>
      <w:proofErr w:type="spellStart"/>
      <w:r w:rsidRPr="00215191">
        <w:rPr>
          <w:rFonts w:ascii="Cambria" w:hAnsi="Cambria"/>
          <w:b/>
          <w:bCs/>
          <w:sz w:val="28"/>
          <w:szCs w:val="28"/>
        </w:rPr>
        <w:t>итуационном</w:t>
      </w:r>
      <w:proofErr w:type="spellEnd"/>
      <w:r w:rsidRPr="00215191">
        <w:rPr>
          <w:rFonts w:ascii="Cambria" w:hAnsi="Cambria"/>
          <w:b/>
          <w:bCs/>
          <w:sz w:val="28"/>
          <w:szCs w:val="28"/>
        </w:rPr>
        <w:t xml:space="preserve"> зале </w:t>
      </w:r>
    </w:p>
    <w:p w14:paraId="75B3DB9A" w14:textId="77777777" w:rsidR="00941F18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FFC881A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65FE0950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</w:rPr>
        <w:t>Место выполнения работ:</w:t>
      </w:r>
      <w:r w:rsidRPr="00215191">
        <w:rPr>
          <w:rFonts w:ascii="Cambria" w:hAnsi="Cambria"/>
          <w:sz w:val="28"/>
          <w:szCs w:val="28"/>
        </w:rPr>
        <w:t xml:space="preserve"> </w:t>
      </w:r>
      <w:r w:rsidRPr="00215191">
        <w:rPr>
          <w:rFonts w:ascii="Cambria" w:hAnsi="Cambria"/>
          <w:sz w:val="28"/>
          <w:szCs w:val="28"/>
          <w:lang w:val="kk-KZ"/>
        </w:rPr>
        <w:t>г. Алматы, у</w:t>
      </w:r>
      <w:r w:rsidRPr="00215191">
        <w:rPr>
          <w:rFonts w:ascii="Cambria" w:hAnsi="Cambria"/>
          <w:sz w:val="28"/>
          <w:szCs w:val="28"/>
        </w:rPr>
        <w:t xml:space="preserve">лица Амангельды, 73. — </w:t>
      </w:r>
      <w:r w:rsidRPr="00215191">
        <w:rPr>
          <w:rFonts w:ascii="Cambria" w:hAnsi="Cambria"/>
          <w:sz w:val="28"/>
          <w:szCs w:val="28"/>
          <w:lang w:val="kk-KZ"/>
        </w:rPr>
        <w:t>«С</w:t>
      </w:r>
      <w:proofErr w:type="spellStart"/>
      <w:r w:rsidRPr="00215191">
        <w:rPr>
          <w:rFonts w:ascii="Cambria" w:hAnsi="Cambria"/>
          <w:sz w:val="28"/>
          <w:szCs w:val="28"/>
        </w:rPr>
        <w:t>итуационный</w:t>
      </w:r>
      <w:proofErr w:type="spellEnd"/>
      <w:r w:rsidRPr="00215191">
        <w:rPr>
          <w:rFonts w:ascii="Cambria" w:hAnsi="Cambria"/>
          <w:sz w:val="28"/>
          <w:szCs w:val="28"/>
        </w:rPr>
        <w:t xml:space="preserve"> зал</w:t>
      </w:r>
      <w:r w:rsidRPr="00215191">
        <w:rPr>
          <w:rFonts w:ascii="Cambria" w:hAnsi="Cambria"/>
          <w:sz w:val="28"/>
          <w:szCs w:val="28"/>
          <w:lang w:val="kk-KZ"/>
        </w:rPr>
        <w:t>»</w:t>
      </w:r>
      <w:r w:rsidRPr="00215191">
        <w:rPr>
          <w:rFonts w:ascii="Cambria" w:hAnsi="Cambria"/>
          <w:sz w:val="28"/>
          <w:szCs w:val="28"/>
        </w:rPr>
        <w:t>;</w:t>
      </w:r>
    </w:p>
    <w:p w14:paraId="5DB820EC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b/>
          <w:bCs/>
          <w:sz w:val="28"/>
          <w:szCs w:val="28"/>
        </w:rPr>
        <w:t>Срок выполнения работ:</w:t>
      </w:r>
      <w:r w:rsidRPr="00215191">
        <w:rPr>
          <w:rFonts w:ascii="Cambria" w:hAnsi="Cambria"/>
          <w:sz w:val="28"/>
          <w:szCs w:val="28"/>
        </w:rPr>
        <w:t xml:space="preserve"> не более 15 календарных дней с момента подписания </w:t>
      </w:r>
      <w:r w:rsidRPr="00215191">
        <w:rPr>
          <w:rFonts w:ascii="Cambria" w:hAnsi="Cambria"/>
          <w:sz w:val="28"/>
          <w:szCs w:val="28"/>
          <w:lang w:val="kk-KZ"/>
        </w:rPr>
        <w:t>договора.</w:t>
      </w:r>
    </w:p>
    <w:p w14:paraId="7BD3D5EC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8C2B6EC" w14:textId="77777777" w:rsidR="00941F18" w:rsidRPr="00AC5A24" w:rsidRDefault="00941F18" w:rsidP="00941F1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AC5A24">
        <w:rPr>
          <w:rFonts w:ascii="Cambria" w:hAnsi="Cambria"/>
          <w:b/>
          <w:bCs/>
          <w:sz w:val="28"/>
          <w:szCs w:val="28"/>
          <w:lang w:val="ru-KZ"/>
        </w:rPr>
        <w:t xml:space="preserve">1. </w:t>
      </w:r>
      <w:r w:rsidRPr="00AC5A24">
        <w:rPr>
          <w:rFonts w:ascii="Cambria" w:hAnsi="Cambria"/>
          <w:b/>
          <w:bCs/>
          <w:sz w:val="28"/>
          <w:szCs w:val="28"/>
        </w:rPr>
        <w:t>Р</w:t>
      </w:r>
      <w:r>
        <w:rPr>
          <w:rFonts w:ascii="Cambria" w:hAnsi="Cambria"/>
          <w:b/>
          <w:bCs/>
          <w:sz w:val="28"/>
          <w:szCs w:val="28"/>
        </w:rPr>
        <w:t>емонтные р</w:t>
      </w:r>
      <w:r w:rsidRPr="00AC5A24">
        <w:rPr>
          <w:rFonts w:ascii="Cambria" w:hAnsi="Cambria"/>
          <w:b/>
          <w:bCs/>
          <w:sz w:val="28"/>
          <w:szCs w:val="28"/>
        </w:rPr>
        <w:t>аботы</w:t>
      </w:r>
    </w:p>
    <w:p w14:paraId="30F03CB3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  <w:lang w:val="kk-KZ"/>
        </w:rPr>
        <w:t>Монтаж</w:t>
      </w:r>
      <w:r w:rsidRPr="00215191">
        <w:rPr>
          <w:rFonts w:ascii="Cambria" w:hAnsi="Cambria"/>
          <w:sz w:val="28"/>
          <w:szCs w:val="28"/>
          <w:lang w:val="ru-KZ"/>
        </w:rPr>
        <w:t xml:space="preserve"> стен</w:t>
      </w:r>
      <w:r w:rsidRPr="00215191">
        <w:rPr>
          <w:rFonts w:ascii="Cambria" w:hAnsi="Cambria"/>
          <w:sz w:val="28"/>
          <w:szCs w:val="28"/>
          <w:lang w:val="kk-KZ"/>
        </w:rPr>
        <w:t>овых панелей на стену в С</w:t>
      </w:r>
      <w:proofErr w:type="spellStart"/>
      <w:r w:rsidRPr="00215191">
        <w:rPr>
          <w:rFonts w:ascii="Cambria" w:hAnsi="Cambria"/>
          <w:sz w:val="28"/>
          <w:szCs w:val="28"/>
        </w:rPr>
        <w:t>итуационн</w:t>
      </w:r>
      <w:proofErr w:type="spellEnd"/>
      <w:r w:rsidRPr="00215191">
        <w:rPr>
          <w:rFonts w:ascii="Cambria" w:hAnsi="Cambria"/>
          <w:sz w:val="28"/>
          <w:szCs w:val="28"/>
          <w:lang w:val="kk-KZ"/>
        </w:rPr>
        <w:t>ом</w:t>
      </w:r>
      <w:r w:rsidRPr="00215191">
        <w:rPr>
          <w:rFonts w:ascii="Cambria" w:hAnsi="Cambria"/>
          <w:sz w:val="28"/>
          <w:szCs w:val="28"/>
        </w:rPr>
        <w:t xml:space="preserve"> зал</w:t>
      </w:r>
      <w:r w:rsidRPr="00215191">
        <w:rPr>
          <w:rFonts w:ascii="Cambria" w:hAnsi="Cambria"/>
          <w:sz w:val="28"/>
          <w:szCs w:val="28"/>
          <w:lang w:val="kk-KZ"/>
        </w:rPr>
        <w:t xml:space="preserve">е </w:t>
      </w:r>
      <w:r w:rsidRPr="00215191">
        <w:rPr>
          <w:rFonts w:ascii="Cambria" w:hAnsi="Cambria"/>
          <w:sz w:val="28"/>
          <w:szCs w:val="28"/>
          <w:lang w:val="kk-KZ"/>
        </w:rPr>
        <w:br/>
      </w:r>
      <w:r w:rsidRPr="00215191">
        <w:rPr>
          <w:rFonts w:ascii="Cambria" w:hAnsi="Cambria"/>
          <w:sz w:val="28"/>
          <w:szCs w:val="28"/>
          <w:lang w:val="ru-KZ"/>
        </w:rPr>
        <w:t xml:space="preserve">размером 6,83 м </w:t>
      </w:r>
      <w:r w:rsidRPr="00215191">
        <w:rPr>
          <w:rFonts w:ascii="Cambria" w:hAnsi="Cambria"/>
          <w:i/>
          <w:iCs/>
          <w:sz w:val="28"/>
          <w:szCs w:val="28"/>
          <w:lang w:val="ru-KZ"/>
        </w:rPr>
        <w:t>(ширина)</w:t>
      </w:r>
      <w:r w:rsidRPr="00215191">
        <w:rPr>
          <w:rFonts w:ascii="Cambria" w:hAnsi="Cambria"/>
          <w:sz w:val="28"/>
          <w:szCs w:val="28"/>
          <w:lang w:val="ru-KZ"/>
        </w:rPr>
        <w:t xml:space="preserve"> × 2,70 м </w:t>
      </w:r>
      <w:r w:rsidRPr="00215191">
        <w:rPr>
          <w:rFonts w:ascii="Cambria" w:hAnsi="Cambria"/>
          <w:i/>
          <w:iCs/>
          <w:sz w:val="28"/>
          <w:szCs w:val="28"/>
          <w:lang w:val="ru-KZ"/>
        </w:rPr>
        <w:t>(высота)</w:t>
      </w:r>
      <w:r w:rsidRPr="00215191">
        <w:rPr>
          <w:rFonts w:ascii="Cambria" w:hAnsi="Cambria"/>
          <w:sz w:val="28"/>
          <w:szCs w:val="28"/>
          <w:lang w:val="kk-KZ"/>
        </w:rPr>
        <w:t xml:space="preserve">. Общая </w:t>
      </w:r>
      <w:r w:rsidRPr="00215191">
        <w:rPr>
          <w:rFonts w:ascii="Cambria" w:hAnsi="Cambria"/>
          <w:sz w:val="28"/>
          <w:szCs w:val="28"/>
        </w:rPr>
        <w:t>площадь</w:t>
      </w:r>
      <w:r w:rsidRPr="00215191">
        <w:rPr>
          <w:rFonts w:ascii="Cambria" w:hAnsi="Cambria"/>
          <w:sz w:val="28"/>
          <w:szCs w:val="28"/>
          <w:lang w:val="kk-KZ"/>
        </w:rPr>
        <w:t xml:space="preserve"> стены 18,44 кв.м.</w:t>
      </w:r>
      <w:r w:rsidRPr="00215191">
        <w:rPr>
          <w:rFonts w:ascii="Cambria" w:hAnsi="Cambria"/>
          <w:sz w:val="28"/>
          <w:szCs w:val="28"/>
        </w:rPr>
        <w:t xml:space="preserve"> Монтаж на стену стеновых панелей осуществляется специальным клеем.  </w:t>
      </w:r>
    </w:p>
    <w:p w14:paraId="0B556504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</w:rPr>
        <w:t>В ц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ентральн</w:t>
      </w:r>
      <w:proofErr w:type="spellEnd"/>
      <w:r w:rsidRPr="00215191">
        <w:rPr>
          <w:rFonts w:ascii="Cambria" w:hAnsi="Cambria"/>
          <w:sz w:val="28"/>
          <w:szCs w:val="28"/>
        </w:rPr>
        <w:t>ую</w:t>
      </w:r>
      <w:r w:rsidRPr="00215191">
        <w:rPr>
          <w:rFonts w:ascii="Cambria" w:hAnsi="Cambria"/>
          <w:sz w:val="28"/>
          <w:szCs w:val="28"/>
          <w:lang w:val="ru-KZ"/>
        </w:rPr>
        <w:t xml:space="preserve"> зон</w:t>
      </w:r>
      <w:r w:rsidRPr="00215191">
        <w:rPr>
          <w:rFonts w:ascii="Cambria" w:hAnsi="Cambria"/>
          <w:sz w:val="28"/>
          <w:szCs w:val="28"/>
        </w:rPr>
        <w:t>у</w:t>
      </w:r>
      <w:r w:rsidRPr="00215191">
        <w:rPr>
          <w:rFonts w:ascii="Cambria" w:hAnsi="Cambria"/>
          <w:sz w:val="28"/>
          <w:szCs w:val="28"/>
          <w:lang w:val="ru-KZ"/>
        </w:rPr>
        <w:t xml:space="preserve"> 116 см </w:t>
      </w:r>
      <w:r w:rsidRPr="00215191">
        <w:rPr>
          <w:rFonts w:ascii="Cambria" w:hAnsi="Cambria"/>
          <w:sz w:val="28"/>
          <w:szCs w:val="28"/>
        </w:rPr>
        <w:t xml:space="preserve">необходимо приклеить </w:t>
      </w:r>
      <w:r w:rsidRPr="00215191">
        <w:rPr>
          <w:rFonts w:ascii="Cambria" w:hAnsi="Cambria"/>
          <w:sz w:val="28"/>
          <w:szCs w:val="28"/>
          <w:lang w:val="kk-KZ"/>
        </w:rPr>
        <w:t xml:space="preserve">8 штук </w:t>
      </w:r>
      <w:r w:rsidRPr="00215191">
        <w:rPr>
          <w:rFonts w:ascii="Cambria" w:hAnsi="Cambria"/>
          <w:sz w:val="28"/>
          <w:szCs w:val="28"/>
          <w:lang w:val="ru-KZ"/>
        </w:rPr>
        <w:t>декоративны</w:t>
      </w:r>
      <w:r w:rsidRPr="00215191">
        <w:rPr>
          <w:rFonts w:ascii="Cambria" w:hAnsi="Cambria"/>
          <w:sz w:val="28"/>
          <w:szCs w:val="28"/>
        </w:rPr>
        <w:t>е</w:t>
      </w:r>
      <w:r w:rsidRPr="00215191">
        <w:rPr>
          <w:rFonts w:ascii="Cambria" w:hAnsi="Cambria"/>
          <w:sz w:val="28"/>
          <w:szCs w:val="28"/>
          <w:lang w:val="ru-KZ"/>
        </w:rPr>
        <w:t xml:space="preserve"> 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лувер</w:t>
      </w:r>
      <w:proofErr w:type="spellEnd"/>
      <w:r w:rsidRPr="00215191">
        <w:rPr>
          <w:rFonts w:ascii="Cambria" w:hAnsi="Cambria"/>
          <w:sz w:val="28"/>
          <w:szCs w:val="28"/>
        </w:rPr>
        <w:t>ы</w:t>
      </w:r>
      <w:r w:rsidRPr="00215191">
        <w:rPr>
          <w:rFonts w:ascii="Cambria" w:hAnsi="Cambria"/>
          <w:sz w:val="28"/>
          <w:szCs w:val="28"/>
          <w:lang w:val="ru-KZ"/>
        </w:rPr>
        <w:t xml:space="preserve"> </w:t>
      </w:r>
      <w:r w:rsidRPr="00215191">
        <w:rPr>
          <w:rFonts w:ascii="Cambria" w:hAnsi="Cambria"/>
          <w:i/>
          <w:iCs/>
          <w:sz w:val="28"/>
          <w:szCs w:val="28"/>
          <w:lang w:val="kk-KZ"/>
        </w:rPr>
        <w:t xml:space="preserve">(шириной 15 см, </w:t>
      </w:r>
      <w:r w:rsidRPr="00215191">
        <w:rPr>
          <w:rFonts w:ascii="Cambria" w:hAnsi="Cambria"/>
          <w:i/>
          <w:iCs/>
          <w:sz w:val="28"/>
          <w:szCs w:val="28"/>
          <w:lang w:val="ru-KZ"/>
        </w:rPr>
        <w:t>высотой 2,70 м</w:t>
      </w:r>
      <w:r w:rsidRPr="00215191">
        <w:rPr>
          <w:rFonts w:ascii="Cambria" w:hAnsi="Cambria"/>
          <w:sz w:val="28"/>
          <w:szCs w:val="28"/>
          <w:lang w:val="ru-KZ"/>
        </w:rPr>
        <w:t>).</w:t>
      </w:r>
      <w:r w:rsidRPr="00215191">
        <w:rPr>
          <w:rFonts w:ascii="Cambria" w:hAnsi="Cambria"/>
          <w:sz w:val="28"/>
          <w:szCs w:val="28"/>
        </w:rPr>
        <w:t xml:space="preserve"> </w:t>
      </w:r>
      <w:r w:rsidRPr="00215191">
        <w:rPr>
          <w:rFonts w:ascii="Cambria" w:hAnsi="Cambria"/>
          <w:sz w:val="28"/>
          <w:szCs w:val="28"/>
          <w:lang w:val="ru-KZ"/>
        </w:rPr>
        <w:t xml:space="preserve">По бокам от 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луверов</w:t>
      </w:r>
      <w:proofErr w:type="spellEnd"/>
      <w:r w:rsidRPr="00215191">
        <w:rPr>
          <w:rFonts w:ascii="Cambria" w:hAnsi="Cambria"/>
          <w:sz w:val="28"/>
          <w:szCs w:val="28"/>
          <w:lang w:val="ru-KZ"/>
        </w:rPr>
        <w:t xml:space="preserve"> — по две полноценны</w:t>
      </w:r>
      <w:r w:rsidRPr="00215191">
        <w:rPr>
          <w:rFonts w:ascii="Cambria" w:hAnsi="Cambria"/>
          <w:sz w:val="28"/>
          <w:szCs w:val="28"/>
        </w:rPr>
        <w:t>х</w:t>
      </w:r>
      <w:r w:rsidRPr="00215191">
        <w:rPr>
          <w:rFonts w:ascii="Cambria" w:hAnsi="Cambria"/>
          <w:sz w:val="28"/>
          <w:szCs w:val="28"/>
          <w:lang w:val="ru-KZ"/>
        </w:rPr>
        <w:t xml:space="preserve"> 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стеновы</w:t>
      </w:r>
      <w:proofErr w:type="spellEnd"/>
      <w:r w:rsidRPr="00215191">
        <w:rPr>
          <w:rFonts w:ascii="Cambria" w:hAnsi="Cambria"/>
          <w:sz w:val="28"/>
          <w:szCs w:val="28"/>
        </w:rPr>
        <w:t>х</w:t>
      </w:r>
      <w:r w:rsidRPr="00215191">
        <w:rPr>
          <w:rFonts w:ascii="Cambria" w:hAnsi="Cambria"/>
          <w:sz w:val="28"/>
          <w:szCs w:val="28"/>
          <w:lang w:val="ru-KZ"/>
        </w:rPr>
        <w:t xml:space="preserve"> 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панел</w:t>
      </w:r>
      <w:proofErr w:type="spellEnd"/>
      <w:r w:rsidRPr="00215191">
        <w:rPr>
          <w:rFonts w:ascii="Cambria" w:hAnsi="Cambria"/>
          <w:sz w:val="28"/>
          <w:szCs w:val="28"/>
        </w:rPr>
        <w:t>ей</w:t>
      </w:r>
      <w:r w:rsidRPr="00215191">
        <w:rPr>
          <w:rFonts w:ascii="Cambria" w:hAnsi="Cambria"/>
          <w:sz w:val="28"/>
          <w:szCs w:val="28"/>
          <w:lang w:val="ru-KZ"/>
        </w:rPr>
        <w:t xml:space="preserve"> </w:t>
      </w:r>
      <w:r w:rsidRPr="00215191">
        <w:rPr>
          <w:rFonts w:ascii="Cambria" w:hAnsi="Cambria"/>
          <w:i/>
          <w:iCs/>
          <w:sz w:val="28"/>
          <w:szCs w:val="28"/>
          <w:lang w:val="ru-KZ"/>
        </w:rPr>
        <w:t>(1220± 5 мм ×2800 мм± 100 мм)</w:t>
      </w:r>
      <w:r w:rsidRPr="00215191">
        <w:rPr>
          <w:rFonts w:ascii="Cambria" w:hAnsi="Cambria"/>
          <w:i/>
          <w:iCs/>
          <w:sz w:val="28"/>
          <w:szCs w:val="28"/>
        </w:rPr>
        <w:t xml:space="preserve"> </w:t>
      </w:r>
      <w:r w:rsidRPr="00215191">
        <w:rPr>
          <w:rFonts w:ascii="Cambria" w:hAnsi="Cambria"/>
          <w:sz w:val="28"/>
          <w:szCs w:val="28"/>
        </w:rPr>
        <w:t>и о</w:t>
      </w:r>
      <w:r w:rsidRPr="00215191">
        <w:rPr>
          <w:rFonts w:ascii="Cambria" w:hAnsi="Cambria"/>
          <w:sz w:val="28"/>
          <w:szCs w:val="28"/>
          <w:lang w:val="ru-KZ"/>
        </w:rPr>
        <w:t>ставшиеся участки подрез</w:t>
      </w:r>
      <w:proofErr w:type="spellStart"/>
      <w:r w:rsidRPr="00215191">
        <w:rPr>
          <w:rFonts w:ascii="Cambria" w:hAnsi="Cambria"/>
          <w:sz w:val="28"/>
          <w:szCs w:val="28"/>
        </w:rPr>
        <w:t>ать</w:t>
      </w:r>
      <w:proofErr w:type="spellEnd"/>
      <w:r w:rsidRPr="00215191">
        <w:rPr>
          <w:rFonts w:ascii="Cambria" w:hAnsi="Cambria"/>
          <w:sz w:val="28"/>
          <w:szCs w:val="28"/>
          <w:lang w:val="ru-KZ"/>
        </w:rPr>
        <w:t xml:space="preserve"> под размер стены.</w:t>
      </w:r>
    </w:p>
    <w:p w14:paraId="6610F097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  <w:lang w:val="ru-KZ"/>
        </w:rPr>
        <w:t xml:space="preserve">На высоте 2,10 м от пола </w:t>
      </w:r>
      <w:r w:rsidRPr="00215191">
        <w:rPr>
          <w:rFonts w:ascii="Cambria" w:hAnsi="Cambria"/>
          <w:i/>
          <w:iCs/>
          <w:sz w:val="28"/>
          <w:szCs w:val="28"/>
          <w:lang w:val="ru-KZ"/>
        </w:rPr>
        <w:t>(60 см ниже потолка)</w:t>
      </w:r>
      <w:r w:rsidRPr="00215191">
        <w:rPr>
          <w:rFonts w:ascii="Cambria" w:hAnsi="Cambria"/>
          <w:sz w:val="28"/>
          <w:szCs w:val="28"/>
          <w:lang w:val="ru-KZ"/>
        </w:rPr>
        <w:t xml:space="preserve"> — </w:t>
      </w:r>
      <w:r w:rsidRPr="00215191">
        <w:rPr>
          <w:rFonts w:ascii="Cambria" w:hAnsi="Cambria"/>
          <w:sz w:val="28"/>
          <w:szCs w:val="28"/>
          <w:lang w:val="kk-KZ"/>
        </w:rPr>
        <w:t xml:space="preserve">необходимо установить </w:t>
      </w:r>
      <w:r w:rsidRPr="00215191">
        <w:rPr>
          <w:rFonts w:ascii="Cambria" w:hAnsi="Cambria"/>
          <w:sz w:val="28"/>
          <w:szCs w:val="28"/>
          <w:lang w:val="ru-KZ"/>
        </w:rPr>
        <w:t>горизонтальный разделяющий профиль по всей длине стены</w:t>
      </w:r>
      <w:r w:rsidRPr="00215191">
        <w:rPr>
          <w:rFonts w:ascii="Cambria" w:hAnsi="Cambria"/>
          <w:sz w:val="28"/>
          <w:szCs w:val="28"/>
        </w:rPr>
        <w:t xml:space="preserve"> </w:t>
      </w:r>
      <w:r w:rsidRPr="00215191">
        <w:rPr>
          <w:rFonts w:ascii="Cambria" w:hAnsi="Cambria"/>
          <w:i/>
          <w:iCs/>
          <w:sz w:val="28"/>
          <w:szCs w:val="28"/>
        </w:rPr>
        <w:t xml:space="preserve">(кроме </w:t>
      </w:r>
      <w:proofErr w:type="spellStart"/>
      <w:r w:rsidRPr="00215191">
        <w:rPr>
          <w:rFonts w:ascii="Cambria" w:hAnsi="Cambria"/>
          <w:i/>
          <w:iCs/>
          <w:sz w:val="28"/>
          <w:szCs w:val="28"/>
        </w:rPr>
        <w:t>луверов</w:t>
      </w:r>
      <w:proofErr w:type="spellEnd"/>
      <w:r w:rsidRPr="00215191">
        <w:rPr>
          <w:rFonts w:ascii="Cambria" w:hAnsi="Cambria"/>
          <w:i/>
          <w:iCs/>
          <w:sz w:val="28"/>
          <w:szCs w:val="28"/>
        </w:rPr>
        <w:t>)</w:t>
      </w:r>
      <w:r w:rsidRPr="00215191">
        <w:rPr>
          <w:rFonts w:ascii="Cambria" w:hAnsi="Cambria"/>
          <w:sz w:val="28"/>
          <w:szCs w:val="28"/>
          <w:lang w:val="ru-KZ"/>
        </w:rPr>
        <w:t>.</w:t>
      </w:r>
    </w:p>
    <w:p w14:paraId="32EABC27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2410233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  <w:lang w:val="ru-KZ"/>
        </w:rPr>
        <w:t>2. Требования к материалам</w:t>
      </w:r>
    </w:p>
    <w:p w14:paraId="42FE5D28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kk-KZ"/>
        </w:rPr>
      </w:pPr>
      <w:r w:rsidRPr="00215191">
        <w:rPr>
          <w:rFonts w:ascii="Cambria" w:hAnsi="Cambria"/>
          <w:b/>
          <w:bCs/>
          <w:sz w:val="28"/>
          <w:szCs w:val="28"/>
          <w:lang w:val="ru-KZ"/>
        </w:rPr>
        <w:t>Стеновые панели</w:t>
      </w:r>
      <w:r w:rsidRPr="00215191">
        <w:rPr>
          <w:rFonts w:ascii="Cambria" w:hAnsi="Cambria"/>
          <w:b/>
          <w:bCs/>
          <w:sz w:val="28"/>
          <w:szCs w:val="28"/>
          <w:lang w:val="kk-KZ"/>
        </w:rPr>
        <w:t>:</w:t>
      </w:r>
    </w:p>
    <w:p w14:paraId="3348A079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</w:rPr>
        <w:t>Материал: бамбук.</w:t>
      </w:r>
    </w:p>
    <w:p w14:paraId="04410CBD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sz w:val="28"/>
          <w:szCs w:val="28"/>
          <w:lang w:val="kk-KZ"/>
        </w:rPr>
        <w:t>Ц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вет</w:t>
      </w:r>
      <w:proofErr w:type="spellEnd"/>
      <w:r w:rsidRPr="00215191">
        <w:rPr>
          <w:rFonts w:ascii="Cambria" w:hAnsi="Cambria"/>
          <w:sz w:val="28"/>
          <w:szCs w:val="28"/>
          <w:lang w:val="kk-KZ"/>
        </w:rPr>
        <w:t xml:space="preserve">: </w:t>
      </w:r>
      <w:r w:rsidRPr="00215191">
        <w:rPr>
          <w:rFonts w:ascii="Cambria" w:hAnsi="Cambria"/>
          <w:sz w:val="28"/>
          <w:szCs w:val="28"/>
          <w:lang w:val="ru-KZ"/>
        </w:rPr>
        <w:t>светлое натуральное дерево</w:t>
      </w:r>
      <w:r w:rsidRPr="00215191">
        <w:rPr>
          <w:rFonts w:ascii="Cambria" w:hAnsi="Cambria"/>
          <w:sz w:val="28"/>
          <w:szCs w:val="28"/>
          <w:lang w:val="kk-KZ"/>
        </w:rPr>
        <w:t>;</w:t>
      </w:r>
    </w:p>
    <w:p w14:paraId="4E926CC6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sz w:val="28"/>
          <w:szCs w:val="28"/>
          <w:lang w:val="kk-KZ"/>
        </w:rPr>
        <w:t xml:space="preserve">Размеры: ширина 1220 мм ± 5 мм, высота 2800 мм± 100 мм, </w:t>
      </w:r>
      <w:r w:rsidRPr="00215191">
        <w:rPr>
          <w:rFonts w:ascii="Cambria" w:hAnsi="Cambria"/>
          <w:sz w:val="28"/>
          <w:szCs w:val="28"/>
          <w:lang w:val="ru-KZ"/>
        </w:rPr>
        <w:t>толщина ≥</w:t>
      </w:r>
      <w:r w:rsidRPr="00215191">
        <w:rPr>
          <w:rFonts w:ascii="Cambria" w:hAnsi="Cambria"/>
          <w:sz w:val="28"/>
          <w:szCs w:val="28"/>
          <w:lang w:val="kk-KZ"/>
        </w:rPr>
        <w:t>5</w:t>
      </w:r>
      <w:r w:rsidRPr="00215191">
        <w:rPr>
          <w:rFonts w:ascii="Cambria" w:hAnsi="Cambria"/>
          <w:sz w:val="28"/>
          <w:szCs w:val="28"/>
          <w:lang w:val="ru-KZ"/>
        </w:rPr>
        <w:t xml:space="preserve"> мм</w:t>
      </w:r>
      <w:r w:rsidRPr="00215191">
        <w:rPr>
          <w:rFonts w:ascii="Cambria" w:hAnsi="Cambria"/>
          <w:sz w:val="28"/>
          <w:szCs w:val="28"/>
          <w:lang w:val="kk-KZ"/>
        </w:rPr>
        <w:t>.</w:t>
      </w:r>
    </w:p>
    <w:p w14:paraId="6263D805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proofErr w:type="spellStart"/>
      <w:r w:rsidRPr="00215191">
        <w:rPr>
          <w:rFonts w:ascii="Cambria" w:hAnsi="Cambria"/>
          <w:b/>
          <w:bCs/>
          <w:sz w:val="28"/>
          <w:szCs w:val="28"/>
          <w:lang w:val="ru-KZ"/>
        </w:rPr>
        <w:t>Луверы</w:t>
      </w:r>
      <w:proofErr w:type="spellEnd"/>
    </w:p>
    <w:p w14:paraId="2B632DD4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</w:rPr>
        <w:t>Материал: бамбук, полиуретан или ПВХ.</w:t>
      </w:r>
    </w:p>
    <w:p w14:paraId="16E1FB14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sz w:val="28"/>
          <w:szCs w:val="28"/>
          <w:lang w:val="kk-KZ"/>
        </w:rPr>
        <w:t>Ц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вет</w:t>
      </w:r>
      <w:proofErr w:type="spellEnd"/>
      <w:r w:rsidRPr="00215191">
        <w:rPr>
          <w:rFonts w:ascii="Cambria" w:hAnsi="Cambria"/>
          <w:sz w:val="28"/>
          <w:szCs w:val="28"/>
          <w:lang w:val="kk-KZ"/>
        </w:rPr>
        <w:t xml:space="preserve">: </w:t>
      </w:r>
      <w:r w:rsidRPr="00215191">
        <w:rPr>
          <w:rFonts w:ascii="Cambria" w:hAnsi="Cambria"/>
          <w:sz w:val="28"/>
          <w:szCs w:val="28"/>
          <w:lang w:val="ru-KZ"/>
        </w:rPr>
        <w:t>светлое натуральное дерево</w:t>
      </w:r>
      <w:r w:rsidRPr="00215191">
        <w:rPr>
          <w:rFonts w:ascii="Cambria" w:hAnsi="Cambria"/>
          <w:sz w:val="28"/>
          <w:szCs w:val="28"/>
          <w:lang w:val="kk-KZ"/>
        </w:rPr>
        <w:t>;</w:t>
      </w:r>
    </w:p>
    <w:p w14:paraId="7669F8AB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sz w:val="28"/>
          <w:szCs w:val="28"/>
          <w:lang w:val="kk-KZ"/>
        </w:rPr>
        <w:t>Размеры:</w:t>
      </w:r>
      <w:r w:rsidRPr="00215191">
        <w:rPr>
          <w:rFonts w:ascii="Cambria" w:hAnsi="Cambria"/>
          <w:sz w:val="28"/>
          <w:szCs w:val="28"/>
          <w:lang w:val="ru-KZ"/>
        </w:rPr>
        <w:t xml:space="preserve"> ширина 1160 мм</w:t>
      </w:r>
      <w:r w:rsidRPr="00215191">
        <w:rPr>
          <w:rFonts w:ascii="Cambria" w:hAnsi="Cambria"/>
          <w:sz w:val="28"/>
          <w:szCs w:val="28"/>
          <w:lang w:val="kk-KZ"/>
        </w:rPr>
        <w:t xml:space="preserve"> ± 5 мм</w:t>
      </w:r>
      <w:r w:rsidRPr="00215191">
        <w:rPr>
          <w:rFonts w:ascii="Cambria" w:hAnsi="Cambria"/>
          <w:sz w:val="28"/>
          <w:szCs w:val="28"/>
          <w:lang w:val="ru-KZ"/>
        </w:rPr>
        <w:t>, высота 2700 мм</w:t>
      </w:r>
      <w:r w:rsidRPr="00215191">
        <w:rPr>
          <w:rFonts w:ascii="Cambria" w:hAnsi="Cambria"/>
          <w:sz w:val="28"/>
          <w:szCs w:val="28"/>
          <w:lang w:val="kk-KZ"/>
        </w:rPr>
        <w:t xml:space="preserve"> ± 100 мм.</w:t>
      </w:r>
    </w:p>
    <w:p w14:paraId="5A75A01F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215191">
        <w:rPr>
          <w:rFonts w:ascii="Cambria" w:hAnsi="Cambria"/>
          <w:b/>
          <w:bCs/>
          <w:sz w:val="28"/>
          <w:szCs w:val="28"/>
          <w:lang w:val="ru-KZ"/>
        </w:rPr>
        <w:t>Разделяющий профиль</w:t>
      </w:r>
    </w:p>
    <w:p w14:paraId="6D8CA398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</w:rPr>
        <w:t xml:space="preserve">Материал: </w:t>
      </w:r>
      <w:r w:rsidRPr="00215191">
        <w:rPr>
          <w:rFonts w:ascii="Cambria" w:hAnsi="Cambria"/>
          <w:sz w:val="28"/>
          <w:szCs w:val="28"/>
          <w:lang w:val="kk-KZ"/>
        </w:rPr>
        <w:t>А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люмин</w:t>
      </w:r>
      <w:proofErr w:type="spellEnd"/>
      <w:r w:rsidRPr="00215191">
        <w:rPr>
          <w:rFonts w:ascii="Cambria" w:hAnsi="Cambria"/>
          <w:sz w:val="28"/>
          <w:szCs w:val="28"/>
        </w:rPr>
        <w:t>;</w:t>
      </w:r>
    </w:p>
    <w:p w14:paraId="476CF25C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215191">
        <w:rPr>
          <w:rFonts w:ascii="Cambria" w:hAnsi="Cambria"/>
          <w:sz w:val="28"/>
          <w:szCs w:val="28"/>
          <w:lang w:val="kk-KZ"/>
        </w:rPr>
        <w:t>Ц</w:t>
      </w:r>
      <w:proofErr w:type="spellStart"/>
      <w:r w:rsidRPr="00215191">
        <w:rPr>
          <w:rFonts w:ascii="Cambria" w:hAnsi="Cambria"/>
          <w:sz w:val="28"/>
          <w:szCs w:val="28"/>
          <w:lang w:val="ru-KZ"/>
        </w:rPr>
        <w:t>вет</w:t>
      </w:r>
      <w:proofErr w:type="spellEnd"/>
      <w:r w:rsidRPr="00215191">
        <w:rPr>
          <w:rFonts w:ascii="Cambria" w:hAnsi="Cambria"/>
          <w:sz w:val="28"/>
          <w:szCs w:val="28"/>
          <w:lang w:val="kk-KZ"/>
        </w:rPr>
        <w:t>: Черный</w:t>
      </w:r>
    </w:p>
    <w:p w14:paraId="399A7BE1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768F3303" w14:textId="77777777" w:rsidR="00941F18" w:rsidRPr="00215191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6EA4F6D8" w14:textId="77777777" w:rsidR="00941F18" w:rsidRDefault="00941F18" w:rsidP="00941F1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15191">
        <w:rPr>
          <w:rFonts w:ascii="Cambria" w:hAnsi="Cambria"/>
          <w:sz w:val="28"/>
          <w:szCs w:val="28"/>
        </w:rPr>
        <w:t>Все работы должны быть согласованы перед началом работ и по ходу ведения ремонтных работ.</w:t>
      </w:r>
    </w:p>
    <w:p w14:paraId="2F22F505" w14:textId="48C817B1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proofErr w:type="spellEnd"/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0F60"/>
    <w:rsid w:val="0003117E"/>
    <w:rsid w:val="00040560"/>
    <w:rsid w:val="00052AAC"/>
    <w:rsid w:val="00066877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23F33"/>
    <w:rsid w:val="00230A3F"/>
    <w:rsid w:val="00232AC3"/>
    <w:rsid w:val="0024489E"/>
    <w:rsid w:val="00245B7A"/>
    <w:rsid w:val="00255DDB"/>
    <w:rsid w:val="002727AE"/>
    <w:rsid w:val="00287BA2"/>
    <w:rsid w:val="002A56B7"/>
    <w:rsid w:val="002E47F2"/>
    <w:rsid w:val="002F3D84"/>
    <w:rsid w:val="0030411A"/>
    <w:rsid w:val="003157AE"/>
    <w:rsid w:val="00347DE6"/>
    <w:rsid w:val="00383048"/>
    <w:rsid w:val="00391BD3"/>
    <w:rsid w:val="00393E22"/>
    <w:rsid w:val="003A02F1"/>
    <w:rsid w:val="003A1D6B"/>
    <w:rsid w:val="003B393A"/>
    <w:rsid w:val="003E4DCA"/>
    <w:rsid w:val="003F10AA"/>
    <w:rsid w:val="003F1715"/>
    <w:rsid w:val="003F46CB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40D44"/>
    <w:rsid w:val="00562A6E"/>
    <w:rsid w:val="00575101"/>
    <w:rsid w:val="005B2D14"/>
    <w:rsid w:val="005E44F0"/>
    <w:rsid w:val="005E5B58"/>
    <w:rsid w:val="00607D21"/>
    <w:rsid w:val="006302AF"/>
    <w:rsid w:val="00654D9D"/>
    <w:rsid w:val="0067619B"/>
    <w:rsid w:val="00692F42"/>
    <w:rsid w:val="006A1A5D"/>
    <w:rsid w:val="006B5922"/>
    <w:rsid w:val="006C7859"/>
    <w:rsid w:val="006E206F"/>
    <w:rsid w:val="00717752"/>
    <w:rsid w:val="00736E9C"/>
    <w:rsid w:val="007723FD"/>
    <w:rsid w:val="00784ECC"/>
    <w:rsid w:val="007A0936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17876"/>
    <w:rsid w:val="00941F18"/>
    <w:rsid w:val="0094521F"/>
    <w:rsid w:val="00950135"/>
    <w:rsid w:val="0096134F"/>
    <w:rsid w:val="00963D1A"/>
    <w:rsid w:val="009719FA"/>
    <w:rsid w:val="00974A4D"/>
    <w:rsid w:val="009832C3"/>
    <w:rsid w:val="00985E8A"/>
    <w:rsid w:val="009919CD"/>
    <w:rsid w:val="00991A81"/>
    <w:rsid w:val="009A781E"/>
    <w:rsid w:val="009C335E"/>
    <w:rsid w:val="009F3A5F"/>
    <w:rsid w:val="009F41D6"/>
    <w:rsid w:val="00A1205E"/>
    <w:rsid w:val="00A12E78"/>
    <w:rsid w:val="00A20F26"/>
    <w:rsid w:val="00A230CC"/>
    <w:rsid w:val="00A24A55"/>
    <w:rsid w:val="00A36D4B"/>
    <w:rsid w:val="00A64118"/>
    <w:rsid w:val="00A718DF"/>
    <w:rsid w:val="00AA1BF5"/>
    <w:rsid w:val="00AA3B1D"/>
    <w:rsid w:val="00AB4402"/>
    <w:rsid w:val="00AE2057"/>
    <w:rsid w:val="00B1406A"/>
    <w:rsid w:val="00B166F7"/>
    <w:rsid w:val="00B226D2"/>
    <w:rsid w:val="00B24B89"/>
    <w:rsid w:val="00B3311B"/>
    <w:rsid w:val="00B34B67"/>
    <w:rsid w:val="00B35E5E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BF1615"/>
    <w:rsid w:val="00C069B7"/>
    <w:rsid w:val="00C21B7C"/>
    <w:rsid w:val="00C33311"/>
    <w:rsid w:val="00C67114"/>
    <w:rsid w:val="00C86407"/>
    <w:rsid w:val="00C95918"/>
    <w:rsid w:val="00C97F62"/>
    <w:rsid w:val="00CA12BA"/>
    <w:rsid w:val="00CB0739"/>
    <w:rsid w:val="00CC2827"/>
    <w:rsid w:val="00CE38F6"/>
    <w:rsid w:val="00CE4F04"/>
    <w:rsid w:val="00D01383"/>
    <w:rsid w:val="00D07C8B"/>
    <w:rsid w:val="00D55ACD"/>
    <w:rsid w:val="00D801B0"/>
    <w:rsid w:val="00DA626A"/>
    <w:rsid w:val="00DB0981"/>
    <w:rsid w:val="00DB3A41"/>
    <w:rsid w:val="00DF523A"/>
    <w:rsid w:val="00E10CFC"/>
    <w:rsid w:val="00E11797"/>
    <w:rsid w:val="00E14012"/>
    <w:rsid w:val="00E25223"/>
    <w:rsid w:val="00E3000E"/>
    <w:rsid w:val="00E42265"/>
    <w:rsid w:val="00E5048F"/>
    <w:rsid w:val="00E7002B"/>
    <w:rsid w:val="00E70EBE"/>
    <w:rsid w:val="00E73808"/>
    <w:rsid w:val="00E80624"/>
    <w:rsid w:val="00E94C78"/>
    <w:rsid w:val="00EA59C8"/>
    <w:rsid w:val="00EB5277"/>
    <w:rsid w:val="00EE6598"/>
    <w:rsid w:val="00F13232"/>
    <w:rsid w:val="00F33E9B"/>
    <w:rsid w:val="00F51E6B"/>
    <w:rsid w:val="00F54109"/>
    <w:rsid w:val="00F546D8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205</cp:revision>
  <cp:lastPrinted>2021-04-14T05:22:00Z</cp:lastPrinted>
  <dcterms:created xsi:type="dcterms:W3CDTF">2021-04-13T11:06:00Z</dcterms:created>
  <dcterms:modified xsi:type="dcterms:W3CDTF">2025-09-18T04:36:00Z</dcterms:modified>
</cp:coreProperties>
</file>