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66B8" w14:textId="292882E5" w:rsidR="00D651F4" w:rsidRPr="002A7972" w:rsidRDefault="00D869F2" w:rsidP="00A10AAB">
      <w:pPr>
        <w:spacing w:after="0" w:line="240" w:lineRule="auto"/>
        <w:jc w:val="center"/>
        <w:rPr>
          <w:rFonts w:ascii="Cambria" w:eastAsia="Times New Roman" w:hAnsi="Cambria" w:cs="Times New Roman"/>
          <w:b/>
          <w:bCs/>
          <w:color w:val="000000"/>
          <w:sz w:val="24"/>
          <w:szCs w:val="24"/>
          <w:lang w:eastAsia="ru-RU"/>
        </w:rPr>
      </w:pPr>
      <w:r w:rsidRPr="002A7972">
        <w:rPr>
          <w:rFonts w:ascii="Cambria" w:hAnsi="Cambria"/>
          <w:noProof/>
          <w:sz w:val="24"/>
          <w:szCs w:val="24"/>
          <w:lang w:eastAsia="ru-RU"/>
        </w:rPr>
        <w:drawing>
          <wp:inline distT="0" distB="0" distL="0" distR="0" wp14:anchorId="31B06986" wp14:editId="65DEA338">
            <wp:extent cx="6286500" cy="2232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2232660"/>
                    </a:xfrm>
                    <a:prstGeom prst="rect">
                      <a:avLst/>
                    </a:prstGeom>
                    <a:noFill/>
                    <a:ln>
                      <a:noFill/>
                    </a:ln>
                  </pic:spPr>
                </pic:pic>
              </a:graphicData>
            </a:graphic>
          </wp:inline>
        </w:drawing>
      </w:r>
    </w:p>
    <w:p w14:paraId="125CACEB" w14:textId="3B6C8982" w:rsidR="00773DA4" w:rsidRDefault="00592B17"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eastAsia="ru-RU"/>
        </w:rPr>
        <w:t xml:space="preserve">Договор на </w:t>
      </w:r>
      <w:r w:rsidR="00125F3A" w:rsidRPr="002A7972">
        <w:rPr>
          <w:rFonts w:ascii="Cambria" w:eastAsia="Times New Roman" w:hAnsi="Cambria" w:cs="Times New Roman"/>
          <w:b/>
          <w:bCs/>
          <w:color w:val="000000"/>
          <w:sz w:val="24"/>
          <w:szCs w:val="24"/>
          <w:lang w:eastAsia="ru-RU"/>
        </w:rPr>
        <w:t>оказание услуг</w:t>
      </w:r>
      <w:r w:rsidR="00773DA4" w:rsidRPr="002A7972">
        <w:rPr>
          <w:rFonts w:ascii="Cambria" w:eastAsia="Times New Roman" w:hAnsi="Cambria" w:cs="Times New Roman"/>
          <w:b/>
          <w:bCs/>
          <w:color w:val="000000"/>
          <w:sz w:val="24"/>
          <w:szCs w:val="24"/>
          <w:lang w:eastAsia="ru-RU"/>
        </w:rPr>
        <w:t xml:space="preserve"> </w:t>
      </w:r>
    </w:p>
    <w:p w14:paraId="549355FD" w14:textId="7E8CE5E4" w:rsidR="0009325D" w:rsidRPr="002A7972" w:rsidRDefault="0009325D"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val="kk-KZ" w:eastAsia="ru-RU"/>
        </w:rPr>
        <w:t>№</w:t>
      </w:r>
      <w:r w:rsidR="00E9173A" w:rsidRPr="002A7972">
        <w:rPr>
          <w:rFonts w:ascii="Cambria" w:eastAsia="Times New Roman" w:hAnsi="Cambria" w:cs="Times New Roman"/>
          <w:b/>
          <w:bCs/>
          <w:color w:val="000000"/>
          <w:sz w:val="24"/>
          <w:szCs w:val="24"/>
          <w:lang w:val="kk-KZ" w:eastAsia="ru-RU"/>
        </w:rPr>
        <w:t xml:space="preserve"> </w:t>
      </w:r>
      <w:bookmarkStart w:id="0" w:name="_Hlk146892518"/>
      <w:r w:rsidR="00E6795B">
        <w:rPr>
          <w:rFonts w:ascii="Cambria" w:eastAsia="Times New Roman" w:hAnsi="Cambria" w:cs="Times New Roman"/>
          <w:b/>
          <w:bCs/>
          <w:color w:val="000000"/>
          <w:sz w:val="24"/>
          <w:szCs w:val="24"/>
          <w:lang w:val="kk-KZ" w:eastAsia="ru-RU"/>
        </w:rPr>
        <w:t>_____</w:t>
      </w:r>
      <w:r w:rsidR="002A7972">
        <w:rPr>
          <w:rFonts w:ascii="Cambria" w:eastAsia="Times New Roman" w:hAnsi="Cambria" w:cs="Times New Roman"/>
          <w:b/>
          <w:bCs/>
          <w:color w:val="000000"/>
          <w:sz w:val="24"/>
          <w:szCs w:val="24"/>
          <w:lang w:val="kk-KZ" w:eastAsia="ru-RU"/>
        </w:rPr>
        <w:t>/</w:t>
      </w:r>
      <w:r w:rsidR="00894DBD">
        <w:rPr>
          <w:rFonts w:ascii="Cambria" w:eastAsia="Times New Roman" w:hAnsi="Cambria" w:cs="Times New Roman"/>
          <w:b/>
          <w:bCs/>
          <w:color w:val="000000"/>
          <w:sz w:val="24"/>
          <w:szCs w:val="24"/>
          <w:lang w:val="en-US" w:eastAsia="ru-RU"/>
        </w:rPr>
        <w:t>GIZ</w:t>
      </w:r>
    </w:p>
    <w:bookmarkEnd w:id="0"/>
    <w:p w14:paraId="4BE848F7" w14:textId="77777777" w:rsidR="00974ADD" w:rsidRPr="002A7972" w:rsidRDefault="00974ADD" w:rsidP="00A10AAB">
      <w:pPr>
        <w:spacing w:after="0" w:line="240" w:lineRule="auto"/>
        <w:ind w:firstLine="567"/>
        <w:jc w:val="center"/>
        <w:rPr>
          <w:rFonts w:ascii="Cambria" w:eastAsia="Times New Roman" w:hAnsi="Cambria" w:cs="Times New Roman"/>
          <w:sz w:val="24"/>
          <w:szCs w:val="24"/>
          <w:lang w:eastAsia="ru-RU"/>
        </w:rPr>
      </w:pPr>
    </w:p>
    <w:p w14:paraId="29440A84" w14:textId="3CA785B3" w:rsidR="00592B17" w:rsidRPr="002A7972" w:rsidRDefault="00592B17" w:rsidP="00A10AAB">
      <w:pPr>
        <w:spacing w:after="0" w:line="240" w:lineRule="auto"/>
        <w:ind w:firstLine="567"/>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 xml:space="preserve">г. Алматы </w:t>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E670C0"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C528A3" w:rsidRPr="002A7972">
        <w:rPr>
          <w:rFonts w:ascii="Cambria" w:eastAsia="Times New Roman" w:hAnsi="Cambria" w:cs="Times New Roman"/>
          <w:b/>
          <w:color w:val="000000"/>
          <w:sz w:val="24"/>
          <w:szCs w:val="24"/>
          <w:lang w:val="kk-KZ" w:eastAsia="ru-RU"/>
        </w:rPr>
        <w:t>«</w:t>
      </w:r>
      <w:r w:rsidR="00B24FD5">
        <w:rPr>
          <w:rFonts w:ascii="Cambria" w:eastAsia="Times New Roman" w:hAnsi="Cambria" w:cs="Times New Roman"/>
          <w:b/>
          <w:color w:val="000000"/>
          <w:sz w:val="24"/>
          <w:szCs w:val="24"/>
          <w:lang w:eastAsia="ru-RU"/>
        </w:rPr>
        <w:t>_____</w:t>
      </w:r>
      <w:r w:rsidR="00C528A3" w:rsidRPr="002A7972">
        <w:rPr>
          <w:rFonts w:ascii="Cambria" w:eastAsia="Times New Roman" w:hAnsi="Cambria" w:cs="Times New Roman"/>
          <w:b/>
          <w:color w:val="000000"/>
          <w:sz w:val="24"/>
          <w:szCs w:val="24"/>
          <w:lang w:val="kk-KZ" w:eastAsia="ru-RU"/>
        </w:rPr>
        <w:t>»</w:t>
      </w:r>
      <w:r w:rsidR="00C528A3" w:rsidRPr="002A7972">
        <w:rPr>
          <w:rFonts w:ascii="Cambria" w:eastAsia="Times New Roman" w:hAnsi="Cambria" w:cs="Times New Roman"/>
          <w:b/>
          <w:color w:val="000000"/>
          <w:sz w:val="24"/>
          <w:szCs w:val="24"/>
          <w:lang w:eastAsia="ru-RU"/>
        </w:rPr>
        <w:t xml:space="preserve"> </w:t>
      </w:r>
      <w:r w:rsidR="00B24FD5">
        <w:rPr>
          <w:rFonts w:ascii="Cambria" w:eastAsia="Times New Roman" w:hAnsi="Cambria" w:cs="Times New Roman"/>
          <w:b/>
          <w:color w:val="000000"/>
          <w:sz w:val="24"/>
          <w:szCs w:val="24"/>
          <w:lang w:val="kk-KZ" w:eastAsia="ru-RU"/>
        </w:rPr>
        <w:t>______________</w:t>
      </w:r>
      <w:r w:rsidR="00C528A3" w:rsidRPr="002A7972">
        <w:rPr>
          <w:rFonts w:ascii="Cambria" w:eastAsia="Times New Roman" w:hAnsi="Cambria" w:cs="Times New Roman"/>
          <w:b/>
          <w:color w:val="000000"/>
          <w:sz w:val="24"/>
          <w:szCs w:val="24"/>
          <w:lang w:eastAsia="ru-RU"/>
        </w:rPr>
        <w:t xml:space="preserve"> 202</w:t>
      </w:r>
      <w:r w:rsidR="00FD7B5F">
        <w:rPr>
          <w:rFonts w:ascii="Cambria" w:eastAsia="Times New Roman" w:hAnsi="Cambria" w:cs="Times New Roman"/>
          <w:b/>
          <w:color w:val="000000"/>
          <w:sz w:val="24"/>
          <w:szCs w:val="24"/>
          <w:lang w:eastAsia="ru-RU"/>
        </w:rPr>
        <w:t>6</w:t>
      </w:r>
      <w:r w:rsidR="002767D9" w:rsidRPr="002A7972">
        <w:rPr>
          <w:rFonts w:ascii="Cambria" w:eastAsia="Times New Roman" w:hAnsi="Cambria" w:cs="Times New Roman"/>
          <w:b/>
          <w:color w:val="000000"/>
          <w:sz w:val="24"/>
          <w:szCs w:val="24"/>
          <w:lang w:val="kk-KZ" w:eastAsia="ru-RU"/>
        </w:rPr>
        <w:t xml:space="preserve"> </w:t>
      </w:r>
      <w:r w:rsidR="00C528A3" w:rsidRPr="002A7972">
        <w:rPr>
          <w:rFonts w:ascii="Cambria" w:eastAsia="Times New Roman" w:hAnsi="Cambria" w:cs="Times New Roman"/>
          <w:b/>
          <w:color w:val="000000"/>
          <w:sz w:val="24"/>
          <w:szCs w:val="24"/>
          <w:lang w:eastAsia="ru-RU"/>
        </w:rPr>
        <w:t>г.</w:t>
      </w:r>
    </w:p>
    <w:p w14:paraId="32A6C2B2" w14:textId="77777777" w:rsidR="002A7972" w:rsidRPr="002A7972" w:rsidRDefault="002A7972" w:rsidP="00A10AAB">
      <w:pPr>
        <w:spacing w:after="0" w:line="240" w:lineRule="auto"/>
        <w:ind w:firstLine="567"/>
        <w:rPr>
          <w:rFonts w:ascii="Cambria" w:eastAsia="Times New Roman" w:hAnsi="Cambria" w:cs="Times New Roman"/>
          <w:b/>
          <w:color w:val="000000"/>
          <w:sz w:val="24"/>
          <w:szCs w:val="24"/>
          <w:lang w:eastAsia="ru-RU"/>
        </w:rPr>
      </w:pPr>
    </w:p>
    <w:p w14:paraId="646F034A" w14:textId="21E6C0D5" w:rsidR="00592B17" w:rsidRDefault="00D869F2" w:rsidP="00A10AAB">
      <w:pPr>
        <w:spacing w:after="0" w:line="240" w:lineRule="auto"/>
        <w:ind w:firstLine="567"/>
        <w:jc w:val="both"/>
        <w:rPr>
          <w:rFonts w:ascii="Cambria" w:eastAsia="Times New Roman" w:hAnsi="Cambria" w:cs="Times New Roman"/>
          <w:color w:val="000000"/>
          <w:sz w:val="24"/>
          <w:szCs w:val="24"/>
          <w:lang w:eastAsia="ru-RU"/>
        </w:rPr>
      </w:pPr>
      <w:r w:rsidRPr="00525B81">
        <w:rPr>
          <w:rFonts w:ascii="Cambria" w:eastAsia="Times New Roman" w:hAnsi="Cambria" w:cs="Times New Roman"/>
          <w:color w:val="000000" w:themeColor="text1"/>
          <w:sz w:val="24"/>
          <w:szCs w:val="24"/>
          <w:lang w:eastAsia="ru-RU"/>
        </w:rPr>
        <w:t xml:space="preserve">В </w:t>
      </w:r>
      <w:r w:rsidRPr="00525B81">
        <w:rPr>
          <w:rFonts w:ascii="Cambria" w:hAnsi="Cambria" w:cs="Times New Roman"/>
          <w:color w:val="000000" w:themeColor="text1"/>
          <w:sz w:val="24"/>
          <w:szCs w:val="24"/>
        </w:rPr>
        <w:t xml:space="preserve">рамках Соглашения между </w:t>
      </w:r>
      <w:r w:rsidR="00525B81" w:rsidRPr="00525B81">
        <w:rPr>
          <w:rFonts w:ascii="Cambria" w:hAnsi="Cambria" w:cs="Times New Roman"/>
          <w:color w:val="000000" w:themeColor="text1"/>
          <w:sz w:val="24"/>
          <w:szCs w:val="24"/>
        </w:rPr>
        <w:t>Германским обществом по международному сотрудничеству (GIZ)</w:t>
      </w:r>
      <w:r w:rsidR="00BC710D" w:rsidRPr="00525B81">
        <w:rPr>
          <w:rFonts w:ascii="Cambria" w:hAnsi="Cambria" w:cs="Times New Roman"/>
          <w:color w:val="000000" w:themeColor="text1"/>
          <w:sz w:val="24"/>
          <w:szCs w:val="24"/>
        </w:rPr>
        <w:t xml:space="preserve"> </w:t>
      </w:r>
      <w:r w:rsidRPr="00525B81">
        <w:rPr>
          <w:rFonts w:ascii="Cambria" w:hAnsi="Cambria" w:cs="Times New Roman"/>
          <w:color w:val="000000" w:themeColor="text1"/>
          <w:sz w:val="24"/>
          <w:szCs w:val="24"/>
        </w:rPr>
        <w:t>и Центром по чрезвычайным ситуациям и снижению риска стихийных бедствий (Центр) по</w:t>
      </w:r>
      <w:r w:rsidR="00B639E7" w:rsidRPr="00525B81">
        <w:rPr>
          <w:rFonts w:ascii="Cambria" w:hAnsi="Cambria" w:cs="Times New Roman"/>
          <w:color w:val="000000" w:themeColor="text1"/>
          <w:sz w:val="24"/>
          <w:szCs w:val="24"/>
        </w:rPr>
        <w:t xml:space="preserve"> реализации проекта «</w:t>
      </w:r>
      <w:r w:rsidR="00CE49F4" w:rsidRPr="00525B81">
        <w:rPr>
          <w:rFonts w:ascii="Cambria" w:hAnsi="Cambria" w:cs="Times New Roman"/>
          <w:color w:val="000000" w:themeColor="text1"/>
          <w:sz w:val="24"/>
          <w:szCs w:val="24"/>
        </w:rPr>
        <w:t>Усиление</w:t>
      </w:r>
      <w:r w:rsidR="00CE49F4"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00B639E7" w:rsidRPr="00CE49F4">
        <w:rPr>
          <w:rFonts w:ascii="Cambria" w:hAnsi="Cambria" w:cs="Times New Roman"/>
          <w:color w:val="000000" w:themeColor="text1"/>
          <w:sz w:val="24"/>
          <w:szCs w:val="24"/>
        </w:rPr>
        <w:t>»</w:t>
      </w:r>
      <w:r w:rsidRPr="00CE49F4">
        <w:rPr>
          <w:rFonts w:ascii="Cambria" w:hAnsi="Cambria" w:cs="Times New Roman"/>
          <w:color w:val="000000" w:themeColor="text1"/>
          <w:sz w:val="24"/>
          <w:szCs w:val="24"/>
        </w:rPr>
        <w:t xml:space="preserve">, </w:t>
      </w:r>
      <w:r w:rsidRPr="00CE49F4">
        <w:rPr>
          <w:rFonts w:ascii="Cambria" w:eastAsia="Times New Roman" w:hAnsi="Cambria" w:cs="Times New Roman"/>
          <w:color w:val="000000" w:themeColor="text1"/>
          <w:sz w:val="24"/>
          <w:szCs w:val="24"/>
          <w:lang w:eastAsia="ru-RU"/>
        </w:rPr>
        <w:t>Центр, в лице</w:t>
      </w:r>
      <w:r w:rsidR="00E6795B">
        <w:rPr>
          <w:rFonts w:ascii="Cambria" w:eastAsia="Times New Roman" w:hAnsi="Cambria" w:cs="Times New Roman"/>
          <w:color w:val="000000" w:themeColor="text1"/>
          <w:sz w:val="24"/>
          <w:szCs w:val="24"/>
          <w:lang w:eastAsia="ru-RU"/>
        </w:rPr>
        <w:t>_________________________________</w:t>
      </w:r>
      <w:r w:rsidRPr="00CE49F4">
        <w:rPr>
          <w:rFonts w:ascii="Cambria" w:eastAsia="Times New Roman" w:hAnsi="Cambria" w:cs="Times New Roman"/>
          <w:bCs/>
          <w:color w:val="000000" w:themeColor="text1"/>
          <w:sz w:val="24"/>
          <w:szCs w:val="24"/>
          <w:lang w:eastAsia="ru-RU"/>
        </w:rPr>
        <w:t>,</w:t>
      </w:r>
      <w:r w:rsidRPr="002A7972">
        <w:rPr>
          <w:rFonts w:ascii="Cambria" w:eastAsia="Times New Roman" w:hAnsi="Cambria" w:cs="Times New Roman"/>
          <w:color w:val="000000" w:themeColor="text1"/>
          <w:sz w:val="24"/>
          <w:szCs w:val="24"/>
          <w:lang w:eastAsia="ru-RU"/>
        </w:rPr>
        <w:t xml:space="preserve"> </w:t>
      </w:r>
      <w:r w:rsidR="009D075E" w:rsidRPr="002A7972">
        <w:rPr>
          <w:rFonts w:ascii="Cambria" w:eastAsia="Times New Roman" w:hAnsi="Cambria" w:cs="Times New Roman"/>
          <w:color w:val="000000"/>
          <w:sz w:val="24"/>
          <w:szCs w:val="24"/>
          <w:lang w:eastAsia="ru-RU"/>
        </w:rPr>
        <w:t xml:space="preserve">действующего на основании </w:t>
      </w:r>
      <w:r w:rsidR="005274F4">
        <w:rPr>
          <w:rFonts w:ascii="Cambria" w:eastAsia="Times New Roman" w:hAnsi="Cambria" w:cs="Times New Roman"/>
          <w:color w:val="000000"/>
          <w:sz w:val="24"/>
          <w:szCs w:val="24"/>
          <w:lang w:eastAsia="ru-RU"/>
        </w:rPr>
        <w:t>Положения,</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именуемый в дальнейшем «Заказчик», с одной стороны</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 xml:space="preserve">и </w:t>
      </w:r>
      <w:r w:rsidR="00125F3A" w:rsidRPr="002A7972">
        <w:rPr>
          <w:rFonts w:ascii="Cambria" w:eastAsia="Times New Roman" w:hAnsi="Cambria" w:cs="Times New Roman"/>
          <w:color w:val="000000"/>
          <w:sz w:val="24"/>
          <w:szCs w:val="24"/>
          <w:lang w:eastAsia="ru-RU"/>
        </w:rPr>
        <w:t>гражда</w:t>
      </w:r>
      <w:r w:rsidR="00DB6590" w:rsidRPr="002A7972">
        <w:rPr>
          <w:rFonts w:ascii="Cambria" w:eastAsia="Times New Roman" w:hAnsi="Cambria" w:cs="Times New Roman"/>
          <w:color w:val="000000"/>
          <w:sz w:val="24"/>
          <w:szCs w:val="24"/>
          <w:lang w:eastAsia="ru-RU"/>
        </w:rPr>
        <w:t>н</w:t>
      </w:r>
      <w:r w:rsidR="00293543" w:rsidRPr="002A7972">
        <w:rPr>
          <w:rFonts w:ascii="Cambria" w:eastAsia="Times New Roman" w:hAnsi="Cambria" w:cs="Times New Roman"/>
          <w:color w:val="000000"/>
          <w:sz w:val="24"/>
          <w:szCs w:val="24"/>
          <w:lang w:eastAsia="ru-RU"/>
        </w:rPr>
        <w:t>ин</w:t>
      </w:r>
      <w:r w:rsidR="005274F4">
        <w:rPr>
          <w:rFonts w:ascii="Cambria" w:eastAsia="Times New Roman" w:hAnsi="Cambria" w:cs="Times New Roman"/>
          <w:color w:val="000000"/>
          <w:sz w:val="24"/>
          <w:szCs w:val="24"/>
          <w:lang w:eastAsia="ru-RU"/>
        </w:rPr>
        <w:t xml:space="preserve"> </w:t>
      </w:r>
      <w:r w:rsidR="00E6795B">
        <w:rPr>
          <w:rFonts w:ascii="Cambria" w:eastAsia="Times New Roman" w:hAnsi="Cambria" w:cs="Times New Roman"/>
          <w:color w:val="000000"/>
          <w:sz w:val="24"/>
          <w:szCs w:val="24"/>
          <w:lang w:eastAsia="ru-RU"/>
        </w:rPr>
        <w:t>______________________________________</w:t>
      </w:r>
      <w:r w:rsidR="005274F4" w:rsidRPr="00D47CB8">
        <w:rPr>
          <w:rFonts w:ascii="Times New Roman" w:hAnsi="Times New Roman" w:cs="Times New Roman"/>
        </w:rPr>
        <w:t xml:space="preserve"> </w:t>
      </w:r>
      <w:r w:rsidR="00A42422" w:rsidRPr="002A7972">
        <w:rPr>
          <w:rFonts w:ascii="Cambria" w:eastAsia="Times New Roman" w:hAnsi="Cambria" w:cs="Times New Roman"/>
          <w:color w:val="000000"/>
          <w:sz w:val="24"/>
          <w:szCs w:val="24"/>
          <w:lang w:eastAsia="ru-RU"/>
        </w:rPr>
        <w:t>именуем</w:t>
      </w:r>
      <w:r w:rsidR="000B01BA" w:rsidRPr="002A7972">
        <w:rPr>
          <w:rFonts w:ascii="Cambria" w:eastAsia="Times New Roman" w:hAnsi="Cambria" w:cs="Times New Roman"/>
          <w:color w:val="000000"/>
          <w:sz w:val="24"/>
          <w:szCs w:val="24"/>
          <w:lang w:eastAsia="ru-RU"/>
        </w:rPr>
        <w:t>ой</w:t>
      </w:r>
      <w:r w:rsidR="00A42422" w:rsidRPr="002A7972">
        <w:rPr>
          <w:rFonts w:ascii="Cambria" w:eastAsia="Times New Roman" w:hAnsi="Cambria" w:cs="Times New Roman"/>
          <w:color w:val="000000"/>
          <w:sz w:val="24"/>
          <w:szCs w:val="24"/>
          <w:lang w:eastAsia="ru-RU"/>
        </w:rPr>
        <w:t xml:space="preserve"> </w:t>
      </w:r>
      <w:r w:rsidR="005274F4">
        <w:rPr>
          <w:rFonts w:ascii="Cambria" w:eastAsia="Times New Roman" w:hAnsi="Cambria" w:cs="Times New Roman"/>
          <w:color w:val="000000"/>
          <w:sz w:val="24"/>
          <w:szCs w:val="24"/>
          <w:lang w:eastAsia="ru-RU"/>
        </w:rPr>
        <w:t xml:space="preserve">в дальнейшем </w:t>
      </w:r>
      <w:r w:rsidR="00A42422" w:rsidRPr="002A7972">
        <w:rPr>
          <w:rFonts w:ascii="Cambria" w:eastAsia="Times New Roman" w:hAnsi="Cambria" w:cs="Times New Roman"/>
          <w:color w:val="000000"/>
          <w:sz w:val="24"/>
          <w:szCs w:val="24"/>
          <w:lang w:eastAsia="ru-RU"/>
        </w:rPr>
        <w:t>«</w:t>
      </w:r>
      <w:r w:rsidR="005274F4">
        <w:rPr>
          <w:rFonts w:ascii="Cambria" w:eastAsia="Times New Roman" w:hAnsi="Cambria" w:cs="Times New Roman"/>
          <w:color w:val="000000"/>
          <w:sz w:val="24"/>
          <w:szCs w:val="24"/>
          <w:lang w:eastAsia="ru-RU"/>
        </w:rPr>
        <w:t>Эксперт</w:t>
      </w:r>
      <w:r w:rsidR="00A42422" w:rsidRPr="002A7972">
        <w:rPr>
          <w:rFonts w:ascii="Cambria" w:eastAsia="Times New Roman" w:hAnsi="Cambria" w:cs="Times New Roman"/>
          <w:color w:val="000000"/>
          <w:sz w:val="24"/>
          <w:szCs w:val="24"/>
          <w:lang w:eastAsia="ru-RU"/>
        </w:rPr>
        <w:t>»,</w:t>
      </w:r>
      <w:r w:rsidR="00125F3A"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с другой стороны, заключили настоящий договор о нижеследующем:</w:t>
      </w:r>
    </w:p>
    <w:p w14:paraId="14CDEE9C" w14:textId="77777777" w:rsidR="008004EE" w:rsidRPr="002A7972" w:rsidRDefault="008004EE" w:rsidP="00A10AAB">
      <w:pPr>
        <w:spacing w:after="0" w:line="240" w:lineRule="auto"/>
        <w:ind w:firstLine="567"/>
        <w:jc w:val="both"/>
        <w:rPr>
          <w:rFonts w:ascii="Cambria" w:eastAsia="Times New Roman" w:hAnsi="Cambria" w:cs="Times New Roman"/>
          <w:color w:val="000000"/>
          <w:sz w:val="24"/>
          <w:szCs w:val="24"/>
          <w:lang w:eastAsia="ru-RU"/>
        </w:rPr>
      </w:pPr>
    </w:p>
    <w:p w14:paraId="14FF02BA" w14:textId="1600569C" w:rsidR="00205F82" w:rsidRPr="007F7F76" w:rsidRDefault="00592B17">
      <w:pPr>
        <w:pStyle w:val="a6"/>
        <w:numPr>
          <w:ilvl w:val="0"/>
          <w:numId w:val="1"/>
        </w:numPr>
        <w:tabs>
          <w:tab w:val="left" w:pos="284"/>
        </w:tabs>
        <w:spacing w:after="0" w:line="240" w:lineRule="auto"/>
        <w:ind w:left="0" w:firstLine="0"/>
        <w:contextualSpacing w:val="0"/>
        <w:jc w:val="center"/>
        <w:rPr>
          <w:rFonts w:ascii="Cambria" w:eastAsia="Times New Roman" w:hAnsi="Cambria" w:cs="Times New Roman"/>
          <w:b/>
          <w:color w:val="000000"/>
          <w:sz w:val="24"/>
          <w:szCs w:val="24"/>
          <w:lang w:eastAsia="ru-RU"/>
        </w:rPr>
      </w:pPr>
      <w:r w:rsidRPr="007F7F76">
        <w:rPr>
          <w:rFonts w:ascii="Cambria" w:eastAsia="Times New Roman" w:hAnsi="Cambria" w:cs="Times New Roman"/>
          <w:b/>
          <w:color w:val="000000"/>
          <w:sz w:val="24"/>
          <w:szCs w:val="24"/>
          <w:lang w:eastAsia="ru-RU"/>
        </w:rPr>
        <w:t>Предмет договора.</w:t>
      </w:r>
    </w:p>
    <w:p w14:paraId="03EC9C9D" w14:textId="58FBB432" w:rsidR="0065131F" w:rsidRPr="0065131F" w:rsidRDefault="00A629E7">
      <w:pPr>
        <w:pStyle w:val="a6"/>
        <w:numPr>
          <w:ilvl w:val="1"/>
          <w:numId w:val="1"/>
        </w:numPr>
        <w:tabs>
          <w:tab w:val="left" w:pos="993"/>
        </w:tabs>
        <w:spacing w:after="0" w:line="240" w:lineRule="auto"/>
        <w:ind w:left="0" w:firstLine="567"/>
        <w:jc w:val="both"/>
        <w:rPr>
          <w:rFonts w:ascii="Cambria" w:eastAsia="Times New Roman" w:hAnsi="Cambria" w:cs="Times New Roman"/>
          <w:bCs/>
          <w:color w:val="000000" w:themeColor="text1"/>
          <w:sz w:val="24"/>
          <w:szCs w:val="24"/>
          <w:lang w:eastAsia="ru-RU"/>
        </w:rPr>
      </w:pPr>
      <w:bookmarkStart w:id="1" w:name="_Hlk146892810"/>
      <w:r>
        <w:rPr>
          <w:rFonts w:ascii="Cambria" w:eastAsia="Times New Roman" w:hAnsi="Cambria" w:cs="Times New Roman"/>
          <w:color w:val="000000"/>
          <w:sz w:val="24"/>
          <w:szCs w:val="24"/>
          <w:lang w:val="kk-KZ" w:eastAsia="ru-RU"/>
        </w:rPr>
        <w:t xml:space="preserve">Эксперт </w:t>
      </w:r>
      <w:r w:rsidR="0065131F" w:rsidRPr="0065131F">
        <w:rPr>
          <w:rFonts w:ascii="Cambria" w:eastAsia="Times New Roman" w:hAnsi="Cambria" w:cs="Times New Roman"/>
          <w:bCs/>
          <w:color w:val="000000" w:themeColor="text1"/>
          <w:sz w:val="24"/>
          <w:szCs w:val="24"/>
          <w:lang w:eastAsia="ru-RU"/>
        </w:rPr>
        <w:t>обязуется оказать Услугу (и)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 (</w:t>
      </w:r>
      <w:proofErr w:type="spellStart"/>
      <w:r w:rsidR="0065131F" w:rsidRPr="0065131F">
        <w:rPr>
          <w:rFonts w:ascii="Cambria" w:eastAsia="Times New Roman" w:hAnsi="Cambria" w:cs="Times New Roman"/>
          <w:bCs/>
          <w:color w:val="000000" w:themeColor="text1"/>
          <w:sz w:val="24"/>
          <w:szCs w:val="24"/>
          <w:lang w:eastAsia="ru-RU"/>
        </w:rPr>
        <w:t>ые</w:t>
      </w:r>
      <w:proofErr w:type="spellEnd"/>
      <w:r w:rsidR="0065131F" w:rsidRPr="0065131F">
        <w:rPr>
          <w:rFonts w:ascii="Cambria" w:eastAsia="Times New Roman" w:hAnsi="Cambria" w:cs="Times New Roman"/>
          <w:bCs/>
          <w:color w:val="000000" w:themeColor="text1"/>
          <w:sz w:val="24"/>
          <w:szCs w:val="24"/>
          <w:lang w:eastAsia="ru-RU"/>
        </w:rPr>
        <w:t xml:space="preserve">) Услугу (и) и оплатить за нее на условиях настоящего Договора при условии надлежащего исполнения </w:t>
      </w:r>
      <w:r>
        <w:rPr>
          <w:rFonts w:ascii="Cambria" w:eastAsia="Times New Roman" w:hAnsi="Cambria" w:cs="Times New Roman"/>
          <w:color w:val="000000"/>
          <w:sz w:val="24"/>
          <w:szCs w:val="24"/>
          <w:lang w:val="kk-KZ" w:eastAsia="ru-RU"/>
        </w:rPr>
        <w:t>Эксперт</w:t>
      </w:r>
      <w:r w:rsidR="008A0CBF">
        <w:rPr>
          <w:rFonts w:ascii="Cambria" w:eastAsia="Times New Roman" w:hAnsi="Cambria" w:cs="Times New Roman"/>
          <w:color w:val="000000"/>
          <w:sz w:val="24"/>
          <w:szCs w:val="24"/>
          <w:lang w:val="kk-KZ" w:eastAsia="ru-RU"/>
        </w:rPr>
        <w:t>ом</w:t>
      </w:r>
      <w:r w:rsidR="0065131F" w:rsidRPr="002A7972">
        <w:rPr>
          <w:rFonts w:ascii="Cambria" w:eastAsia="Times New Roman" w:hAnsi="Cambria" w:cs="Times New Roman"/>
          <w:color w:val="000000"/>
          <w:sz w:val="24"/>
          <w:szCs w:val="24"/>
          <w:lang w:val="kk-KZ" w:eastAsia="ru-RU"/>
        </w:rPr>
        <w:t xml:space="preserve"> </w:t>
      </w:r>
      <w:r w:rsidR="0065131F" w:rsidRPr="0065131F">
        <w:rPr>
          <w:rFonts w:ascii="Cambria" w:eastAsia="Times New Roman" w:hAnsi="Cambria" w:cs="Times New Roman"/>
          <w:bCs/>
          <w:color w:val="000000" w:themeColor="text1"/>
          <w:sz w:val="24"/>
          <w:szCs w:val="24"/>
          <w:lang w:eastAsia="ru-RU"/>
        </w:rPr>
        <w:t xml:space="preserve">своих обязательств по Договору: </w:t>
      </w:r>
    </w:p>
    <w:p w14:paraId="2740E0AB" w14:textId="0E73E7BE" w:rsidR="0065131F" w:rsidRDefault="0065131F"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65131F">
        <w:rPr>
          <w:rFonts w:ascii="Cambria" w:eastAsia="Times New Roman" w:hAnsi="Cambria" w:cs="Times New Roman"/>
          <w:bCs/>
          <w:color w:val="000000" w:themeColor="text1"/>
          <w:sz w:val="24"/>
          <w:szCs w:val="24"/>
          <w:lang w:eastAsia="ru-RU"/>
        </w:rPr>
        <w:t xml:space="preserve">- </w:t>
      </w:r>
      <w:r w:rsidRPr="009E3786">
        <w:rPr>
          <w:rFonts w:ascii="Cambria" w:eastAsia="Times New Roman" w:hAnsi="Cambria" w:cs="Times New Roman"/>
          <w:bCs/>
          <w:i/>
          <w:iCs/>
          <w:color w:val="000000" w:themeColor="text1"/>
          <w:sz w:val="24"/>
          <w:szCs w:val="24"/>
          <w:lang w:eastAsia="ru-RU"/>
        </w:rPr>
        <w:t xml:space="preserve">Услуги </w:t>
      </w:r>
      <w:r w:rsidR="00A629E7" w:rsidRPr="009E3786">
        <w:rPr>
          <w:rFonts w:ascii="Cambria" w:eastAsia="Times New Roman" w:hAnsi="Cambria" w:cs="Times New Roman"/>
          <w:i/>
          <w:iCs/>
          <w:color w:val="000000"/>
          <w:sz w:val="24"/>
          <w:szCs w:val="24"/>
          <w:lang w:val="kk-KZ" w:eastAsia="ru-RU"/>
        </w:rPr>
        <w:t>Эксперт</w:t>
      </w:r>
      <w:r w:rsidR="008A0CBF" w:rsidRPr="009E3786">
        <w:rPr>
          <w:rFonts w:ascii="Cambria" w:eastAsia="Times New Roman" w:hAnsi="Cambria" w:cs="Times New Roman"/>
          <w:i/>
          <w:iCs/>
          <w:color w:val="000000"/>
          <w:sz w:val="24"/>
          <w:szCs w:val="24"/>
          <w:lang w:val="kk-KZ" w:eastAsia="ru-RU"/>
        </w:rPr>
        <w:t>а</w:t>
      </w:r>
      <w:r w:rsidR="005274F4" w:rsidRPr="009E3786">
        <w:rPr>
          <w:i/>
          <w:iCs/>
        </w:rPr>
        <w:t xml:space="preserve"> </w:t>
      </w:r>
      <w:r w:rsidR="006C0EC7" w:rsidRPr="006C0EC7">
        <w:rPr>
          <w:rFonts w:ascii="Cambria" w:eastAsia="Times New Roman" w:hAnsi="Cambria" w:cs="Times New Roman"/>
          <w:bCs/>
          <w:i/>
          <w:iCs/>
          <w:color w:val="000000" w:themeColor="text1"/>
          <w:sz w:val="24"/>
          <w:szCs w:val="24"/>
          <w:lang w:eastAsia="ru-RU"/>
        </w:rPr>
        <w:t>в области геоинформационных систем, цифровых платформ и информационных технологий по созданию Региональной геоинформационной платформы раннего предупреждения о гидрологических опасностях</w:t>
      </w:r>
      <w:r w:rsidR="007F5A98" w:rsidRPr="00952C29">
        <w:rPr>
          <w:rFonts w:ascii="Cambria" w:eastAsia="Times New Roman" w:hAnsi="Cambria" w:cs="Times New Roman"/>
          <w:bCs/>
          <w:i/>
          <w:iCs/>
          <w:color w:val="000000" w:themeColor="text1"/>
          <w:sz w:val="24"/>
          <w:szCs w:val="24"/>
          <w:lang w:eastAsia="ru-RU"/>
        </w:rPr>
        <w:t xml:space="preserve">, </w:t>
      </w:r>
      <w:r w:rsidRPr="0065131F">
        <w:rPr>
          <w:rFonts w:ascii="Cambria" w:eastAsia="Times New Roman" w:hAnsi="Cambria" w:cs="Times New Roman"/>
          <w:bCs/>
          <w:color w:val="000000" w:themeColor="text1"/>
          <w:sz w:val="24"/>
          <w:szCs w:val="24"/>
          <w:lang w:eastAsia="ru-RU"/>
        </w:rPr>
        <w:t>согласно Технического задания.</w:t>
      </w:r>
    </w:p>
    <w:p w14:paraId="01B3870F"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9C1CC0">
        <w:rPr>
          <w:rFonts w:ascii="Cambria" w:eastAsia="Times New Roman" w:hAnsi="Cambria" w:cs="Times New Roman"/>
          <w:bCs/>
          <w:color w:val="000000" w:themeColor="text1"/>
          <w:sz w:val="24"/>
          <w:szCs w:val="24"/>
          <w:lang w:eastAsia="ru-RU"/>
        </w:rPr>
        <w:t>Перечисленные ниже документы и условия, оговоренные в них, образуют данный Договор и считаются его неотъемлемой частью, а именно:</w:t>
      </w:r>
    </w:p>
    <w:p w14:paraId="5F510438"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1) настоящий Договор;</w:t>
      </w:r>
    </w:p>
    <w:p w14:paraId="421BB3E9"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2) перечень и условия оказания услуг (приложение 1);</w:t>
      </w:r>
    </w:p>
    <w:p w14:paraId="13320D19" w14:textId="2037C7FE"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 xml:space="preserve">3) </w:t>
      </w:r>
      <w:r w:rsidR="009C6988" w:rsidRPr="009C6988">
        <w:rPr>
          <w:rFonts w:ascii="Cambria" w:eastAsia="Times New Roman" w:hAnsi="Cambria" w:cs="Times New Roman"/>
          <w:bCs/>
          <w:i/>
          <w:iCs/>
          <w:color w:val="000000" w:themeColor="text1"/>
          <w:sz w:val="24"/>
          <w:szCs w:val="24"/>
          <w:lang w:eastAsia="ru-RU"/>
        </w:rPr>
        <w:t xml:space="preserve">техническое задание </w:t>
      </w:r>
      <w:r w:rsidRPr="009C1CC0">
        <w:rPr>
          <w:rFonts w:ascii="Cambria" w:eastAsia="Times New Roman" w:hAnsi="Cambria" w:cs="Times New Roman"/>
          <w:bCs/>
          <w:i/>
          <w:iCs/>
          <w:color w:val="000000" w:themeColor="text1"/>
          <w:sz w:val="24"/>
          <w:szCs w:val="24"/>
          <w:lang w:eastAsia="ru-RU"/>
        </w:rPr>
        <w:t>(Приложение 2).</w:t>
      </w:r>
    </w:p>
    <w:bookmarkEnd w:id="1"/>
    <w:p w14:paraId="3BADAF5F" w14:textId="535D18AF" w:rsidR="001E437B" w:rsidRPr="002A7972" w:rsidRDefault="00A629E7">
      <w:pPr>
        <w:pStyle w:val="a6"/>
        <w:numPr>
          <w:ilvl w:val="1"/>
          <w:numId w:val="1"/>
        </w:numPr>
        <w:tabs>
          <w:tab w:val="left" w:pos="993"/>
        </w:tabs>
        <w:spacing w:after="0" w:line="240" w:lineRule="auto"/>
        <w:ind w:left="0" w:firstLine="567"/>
        <w:contextualSpacing w:val="0"/>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Эксперт</w:t>
      </w:r>
      <w:r w:rsidR="008A0CBF">
        <w:rPr>
          <w:rFonts w:ascii="Cambria" w:eastAsia="Times New Roman" w:hAnsi="Cambria" w:cs="Times New Roman"/>
          <w:color w:val="000000" w:themeColor="text1"/>
          <w:sz w:val="24"/>
          <w:szCs w:val="24"/>
          <w:lang w:eastAsia="ru-RU"/>
        </w:rPr>
        <w:t xml:space="preserve"> </w:t>
      </w:r>
      <w:r w:rsidR="001E437B" w:rsidRPr="002A7972">
        <w:rPr>
          <w:rFonts w:ascii="Cambria" w:eastAsia="Times New Roman" w:hAnsi="Cambria" w:cs="Times New Roman"/>
          <w:color w:val="000000" w:themeColor="text1"/>
          <w:sz w:val="24"/>
          <w:szCs w:val="24"/>
          <w:lang w:eastAsia="ru-RU"/>
        </w:rPr>
        <w:t>несет ответственность за всю деятельность, связанную с предоставлением услуг, а также за действия или бездействие всех сотрудников, агентов или других представителей и уполномоченных субподрядчиков, предоставляющих услуги от его имени.</w:t>
      </w:r>
    </w:p>
    <w:p w14:paraId="463D5AEE" w14:textId="77777777" w:rsidR="008004EE" w:rsidRPr="002A7972" w:rsidRDefault="008004EE" w:rsidP="00A10AAB">
      <w:pPr>
        <w:pStyle w:val="a6"/>
        <w:tabs>
          <w:tab w:val="left" w:pos="993"/>
        </w:tabs>
        <w:spacing w:after="0" w:line="240" w:lineRule="auto"/>
        <w:ind w:left="0"/>
        <w:contextualSpacing w:val="0"/>
        <w:jc w:val="both"/>
        <w:rPr>
          <w:rFonts w:ascii="Cambria" w:eastAsia="Times New Roman" w:hAnsi="Cambria" w:cs="Times New Roman"/>
          <w:color w:val="000000" w:themeColor="text1"/>
          <w:sz w:val="24"/>
          <w:szCs w:val="24"/>
          <w:lang w:eastAsia="ru-RU"/>
        </w:rPr>
      </w:pPr>
    </w:p>
    <w:p w14:paraId="64573611" w14:textId="6572069A" w:rsidR="001E437B" w:rsidRPr="002A7972" w:rsidRDefault="001E437B">
      <w:pPr>
        <w:pStyle w:val="a6"/>
        <w:numPr>
          <w:ilvl w:val="0"/>
          <w:numId w:val="2"/>
        </w:numPr>
        <w:tabs>
          <w:tab w:val="left" w:pos="284"/>
        </w:tabs>
        <w:spacing w:after="0" w:line="240" w:lineRule="auto"/>
        <w:ind w:left="0" w:firstLine="0"/>
        <w:jc w:val="center"/>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Права и обязанности сторон</w:t>
      </w:r>
    </w:p>
    <w:p w14:paraId="7B75FEB2" w14:textId="16E911D7"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2.1. </w:t>
      </w:r>
      <w:r w:rsidR="00D4070F">
        <w:rPr>
          <w:rFonts w:ascii="Cambria" w:eastAsia="Times New Roman" w:hAnsi="Cambria" w:cs="Times New Roman"/>
          <w:b/>
          <w:color w:val="000000" w:themeColor="text1"/>
          <w:sz w:val="24"/>
          <w:szCs w:val="24"/>
          <w:lang w:eastAsia="ru-RU"/>
        </w:rPr>
        <w:t>Эксперт обязуется</w:t>
      </w:r>
      <w:r w:rsidRPr="002A7972">
        <w:rPr>
          <w:rFonts w:ascii="Cambria" w:eastAsia="Times New Roman" w:hAnsi="Cambria" w:cs="Times New Roman"/>
          <w:b/>
          <w:color w:val="000000" w:themeColor="text1"/>
          <w:sz w:val="24"/>
          <w:szCs w:val="24"/>
          <w:lang w:eastAsia="ru-RU"/>
        </w:rPr>
        <w:t>:</w:t>
      </w:r>
      <w:r w:rsidR="00A82D7E" w:rsidRPr="002A7972">
        <w:rPr>
          <w:rFonts w:ascii="Cambria" w:eastAsia="Times New Roman" w:hAnsi="Cambria" w:cs="Times New Roman"/>
          <w:b/>
          <w:color w:val="000000" w:themeColor="text1"/>
          <w:sz w:val="24"/>
          <w:szCs w:val="24"/>
          <w:lang w:eastAsia="ru-RU"/>
        </w:rPr>
        <w:t xml:space="preserve"> </w:t>
      </w:r>
    </w:p>
    <w:p w14:paraId="78B8ECDE" w14:textId="0FBDEA8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2.1.1. </w:t>
      </w:r>
      <w:bookmarkStart w:id="2" w:name="_Hlk125709785"/>
      <w:r w:rsidRPr="002A7972">
        <w:rPr>
          <w:rFonts w:ascii="Cambria" w:eastAsia="Times New Roman" w:hAnsi="Cambria" w:cs="Times New Roman"/>
          <w:color w:val="000000" w:themeColor="text1"/>
          <w:sz w:val="24"/>
          <w:szCs w:val="24"/>
          <w:lang w:eastAsia="ru-RU"/>
        </w:rPr>
        <w:t xml:space="preserve">Обеспечить полное и надлежащее исполнение взятых на себя обязательств по Договору и соблюдать требования, указанные в Соглашении между </w:t>
      </w:r>
      <w:bookmarkEnd w:id="2"/>
      <w:r w:rsidR="003B358B" w:rsidRPr="00525B81">
        <w:rPr>
          <w:rFonts w:ascii="Cambria" w:hAnsi="Cambria" w:cs="Times New Roman"/>
          <w:color w:val="000000" w:themeColor="text1"/>
          <w:sz w:val="24"/>
          <w:szCs w:val="24"/>
        </w:rPr>
        <w:t>GIZ</w:t>
      </w:r>
      <w:r w:rsidR="003B358B">
        <w:rPr>
          <w:rFonts w:ascii="Cambria" w:eastAsia="Times New Roman" w:hAnsi="Cambria" w:cs="Times New Roman"/>
          <w:bCs/>
          <w:w w:val="105"/>
          <w:sz w:val="24"/>
          <w:szCs w:val="24"/>
        </w:rPr>
        <w:t xml:space="preserve"> </w:t>
      </w:r>
      <w:r w:rsidR="003B358B" w:rsidRPr="007F7F76">
        <w:rPr>
          <w:rFonts w:ascii="Cambria" w:eastAsia="Times New Roman" w:hAnsi="Cambria" w:cs="Times New Roman"/>
          <w:bCs/>
          <w:w w:val="105"/>
          <w:sz w:val="24"/>
          <w:szCs w:val="24"/>
        </w:rPr>
        <w:t xml:space="preserve">и </w:t>
      </w:r>
      <w:r w:rsidR="003B358B">
        <w:rPr>
          <w:rFonts w:ascii="Cambria" w:eastAsia="Times New Roman" w:hAnsi="Cambria" w:cs="Times New Roman"/>
          <w:bCs/>
          <w:w w:val="105"/>
          <w:sz w:val="24"/>
          <w:szCs w:val="24"/>
        </w:rPr>
        <w:t>Центром</w:t>
      </w:r>
      <w:r w:rsidR="003B358B" w:rsidRPr="007F7F76">
        <w:rPr>
          <w:rFonts w:ascii="Cambria" w:eastAsia="Times New Roman" w:hAnsi="Cambria" w:cs="Times New Roman"/>
          <w:bCs/>
          <w:w w:val="105"/>
          <w:sz w:val="24"/>
          <w:szCs w:val="24"/>
        </w:rPr>
        <w:t xml:space="preserve"> по реализации проекта «</w:t>
      </w:r>
      <w:r w:rsidR="003B358B" w:rsidRPr="00525B81">
        <w:rPr>
          <w:rFonts w:ascii="Cambria" w:hAnsi="Cambria" w:cs="Times New Roman"/>
          <w:color w:val="000000" w:themeColor="text1"/>
          <w:sz w:val="24"/>
          <w:szCs w:val="24"/>
        </w:rPr>
        <w:t>Усиление</w:t>
      </w:r>
      <w:r w:rsidR="003B358B"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003B358B" w:rsidRPr="008E2794">
        <w:rPr>
          <w:rFonts w:ascii="Cambria" w:eastAsia="Times New Roman" w:hAnsi="Cambria" w:cs="Times New Roman"/>
          <w:bCs/>
          <w:w w:val="105"/>
          <w:sz w:val="24"/>
          <w:szCs w:val="24"/>
        </w:rPr>
        <w:t>»</w:t>
      </w:r>
      <w:r w:rsidR="00251727">
        <w:rPr>
          <w:rFonts w:ascii="Cambria" w:eastAsia="Times New Roman" w:hAnsi="Cambria" w:cs="Times New Roman"/>
          <w:color w:val="000000" w:themeColor="text1"/>
          <w:sz w:val="24"/>
          <w:szCs w:val="24"/>
          <w:lang w:eastAsia="ru-RU"/>
        </w:rPr>
        <w:t>.</w:t>
      </w:r>
    </w:p>
    <w:p w14:paraId="69640ABD" w14:textId="2F5A79FB"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2.1.2. При исполнении своих обязательств по Договору обеспечить соответствие </w:t>
      </w:r>
      <w:r w:rsidRPr="002A7972">
        <w:rPr>
          <w:rFonts w:ascii="Cambria" w:eastAsia="Times New Roman" w:hAnsi="Cambria" w:cs="Times New Roman"/>
          <w:color w:val="000000" w:themeColor="text1"/>
          <w:sz w:val="24"/>
          <w:szCs w:val="24"/>
          <w:lang w:eastAsia="ru-RU"/>
        </w:rPr>
        <w:lastRenderedPageBreak/>
        <w:t>оказываемых услуг требованиям, указанным в приложениях к настоящему Договору, являющихся неотъемлемой частью Договора</w:t>
      </w:r>
      <w:r w:rsidR="00E706C2" w:rsidRPr="002A7972">
        <w:rPr>
          <w:rFonts w:ascii="Cambria" w:eastAsia="Times New Roman" w:hAnsi="Cambria" w:cs="Times New Roman"/>
          <w:color w:val="000000" w:themeColor="text1"/>
          <w:sz w:val="24"/>
          <w:szCs w:val="24"/>
          <w:lang w:eastAsia="ru-RU"/>
        </w:rPr>
        <w:t>.</w:t>
      </w:r>
    </w:p>
    <w:p w14:paraId="3DFCEBDF" w14:textId="7B1D51D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w:t>
      </w:r>
      <w:r w:rsidRPr="002A7972">
        <w:rPr>
          <w:rFonts w:ascii="Cambria" w:hAnsi="Cambria" w:cs="Times New Roman"/>
          <w:sz w:val="24"/>
          <w:szCs w:val="24"/>
        </w:rPr>
        <w:t>Настоящее положение остается в силе после истечения срока действия или прекращения действия настоящего Договора</w:t>
      </w:r>
      <w:r w:rsidRPr="002A7972">
        <w:rPr>
          <w:rFonts w:ascii="Cambria" w:hAnsi="Cambria" w:cs="Times New Roman"/>
          <w:color w:val="000000" w:themeColor="text1"/>
          <w:sz w:val="24"/>
          <w:szCs w:val="24"/>
        </w:rPr>
        <w:t>.</w:t>
      </w:r>
    </w:p>
    <w:p w14:paraId="2AF1A37A" w14:textId="4E0A837C"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rsidR="00E706C2" w:rsidRPr="002A7972">
        <w:rPr>
          <w:rFonts w:ascii="Cambria" w:eastAsia="Times New Roman" w:hAnsi="Cambria" w:cs="Times New Roman"/>
          <w:color w:val="000000" w:themeColor="text1"/>
          <w:sz w:val="24"/>
          <w:szCs w:val="24"/>
          <w:lang w:eastAsia="ru-RU"/>
        </w:rPr>
        <w:t>.</w:t>
      </w:r>
    </w:p>
    <w:p w14:paraId="13195484" w14:textId="656FCC70"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2.1.5. По первому требованию Заказчика предоставлять информацию о ходе исполнения обязательств по Договору</w:t>
      </w:r>
      <w:r w:rsidR="00E706C2" w:rsidRPr="002A7972">
        <w:rPr>
          <w:rFonts w:ascii="Cambria" w:eastAsia="Times New Roman" w:hAnsi="Cambria" w:cs="Times New Roman"/>
          <w:color w:val="000000" w:themeColor="text1"/>
          <w:sz w:val="24"/>
          <w:szCs w:val="24"/>
          <w:lang w:eastAsia="ru-RU"/>
        </w:rPr>
        <w:t>.</w:t>
      </w:r>
    </w:p>
    <w:p w14:paraId="4DCC1396" w14:textId="2ED9C2AE"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2.1.6. Возмещать Заказчику в полном объеме причиненные ему убытки, вызванные </w:t>
      </w:r>
      <w:r w:rsidR="00E706C2" w:rsidRPr="002A7972">
        <w:rPr>
          <w:rFonts w:ascii="Cambria" w:eastAsia="Times New Roman" w:hAnsi="Cambria" w:cs="Times New Roman"/>
          <w:color w:val="000000" w:themeColor="text1"/>
          <w:sz w:val="24"/>
          <w:szCs w:val="24"/>
          <w:lang w:eastAsia="ru-RU"/>
        </w:rPr>
        <w:t>ненадлежащим исполнением,</w:t>
      </w:r>
      <w:r w:rsidRPr="002A7972">
        <w:rPr>
          <w:rFonts w:ascii="Cambria" w:eastAsia="Times New Roman" w:hAnsi="Cambria" w:cs="Times New Roman"/>
          <w:color w:val="000000" w:themeColor="text1"/>
          <w:sz w:val="24"/>
          <w:szCs w:val="24"/>
          <w:lang w:eastAsia="ru-RU"/>
        </w:rPr>
        <w:t xml:space="preserve">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условий Договора и/или иными неправомерными действиями</w:t>
      </w:r>
      <w:r w:rsidR="00E706C2" w:rsidRPr="002A7972">
        <w:rPr>
          <w:rFonts w:ascii="Cambria" w:eastAsia="Times New Roman" w:hAnsi="Cambria" w:cs="Times New Roman"/>
          <w:color w:val="000000" w:themeColor="text1"/>
          <w:sz w:val="24"/>
          <w:szCs w:val="24"/>
          <w:lang w:eastAsia="ru-RU"/>
        </w:rPr>
        <w:t>.</w:t>
      </w:r>
    </w:p>
    <w:p w14:paraId="29182DD9" w14:textId="01B1FA26" w:rsidR="001E437B" w:rsidRPr="002A7972" w:rsidRDefault="00123A1E"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 xml:space="preserve">2.1.7. </w:t>
      </w:r>
      <w:r w:rsidR="001E437B" w:rsidRPr="002A7972">
        <w:rPr>
          <w:rFonts w:ascii="Cambria" w:eastAsia="Times New Roman" w:hAnsi="Cambria" w:cs="Times New Roman"/>
          <w:color w:val="000000" w:themeColor="text1"/>
          <w:sz w:val="24"/>
          <w:szCs w:val="24"/>
          <w:lang w:eastAsia="ru-RU"/>
        </w:rPr>
        <w:t>Оформить и направить Заказчику описательный отчет и акт оказанных услуг</w:t>
      </w:r>
      <w:r w:rsidR="00B56700">
        <w:rPr>
          <w:rFonts w:ascii="Cambria" w:eastAsia="Times New Roman" w:hAnsi="Cambria" w:cs="Times New Roman"/>
          <w:color w:val="000000" w:themeColor="text1"/>
          <w:sz w:val="24"/>
          <w:szCs w:val="24"/>
          <w:lang w:eastAsia="ru-RU"/>
        </w:rPr>
        <w:t xml:space="preserve"> в соответствии с технически</w:t>
      </w:r>
      <w:r w:rsidR="000F4435">
        <w:rPr>
          <w:rFonts w:ascii="Cambria" w:eastAsia="Times New Roman" w:hAnsi="Cambria" w:cs="Times New Roman"/>
          <w:color w:val="000000" w:themeColor="text1"/>
          <w:sz w:val="24"/>
          <w:szCs w:val="24"/>
          <w:lang w:eastAsia="ru-RU"/>
        </w:rPr>
        <w:t>м</w:t>
      </w:r>
      <w:r w:rsidR="00B56700">
        <w:rPr>
          <w:rFonts w:ascii="Cambria" w:eastAsia="Times New Roman" w:hAnsi="Cambria" w:cs="Times New Roman"/>
          <w:color w:val="000000" w:themeColor="text1"/>
          <w:sz w:val="24"/>
          <w:szCs w:val="24"/>
          <w:lang w:eastAsia="ru-RU"/>
        </w:rPr>
        <w:t xml:space="preserve"> заданием</w:t>
      </w:r>
      <w:r w:rsidR="00E706C2" w:rsidRPr="002A7972">
        <w:rPr>
          <w:rFonts w:ascii="Cambria" w:eastAsia="Times New Roman" w:hAnsi="Cambria" w:cs="Times New Roman"/>
          <w:color w:val="000000" w:themeColor="text1"/>
          <w:sz w:val="24"/>
          <w:szCs w:val="24"/>
          <w:lang w:eastAsia="ru-RU"/>
        </w:rPr>
        <w:t>.</w:t>
      </w:r>
    </w:p>
    <w:p w14:paraId="1FA394D5" w14:textId="649B8C44" w:rsidR="001E437B" w:rsidRPr="002A7972" w:rsidRDefault="001E437B" w:rsidP="00A10AAB">
      <w:pPr>
        <w:pStyle w:val="af0"/>
        <w:widowControl w:val="0"/>
        <w:tabs>
          <w:tab w:val="left" w:pos="821"/>
        </w:tabs>
        <w:autoSpaceDE w:val="0"/>
        <w:autoSpaceDN w:val="0"/>
        <w:ind w:firstLine="567"/>
        <w:jc w:val="both"/>
        <w:rPr>
          <w:rFonts w:ascii="Cambria" w:hAnsi="Cambria" w:cs="Times New Roman"/>
          <w:color w:val="000000" w:themeColor="text1"/>
          <w:sz w:val="24"/>
          <w:szCs w:val="24"/>
        </w:rPr>
      </w:pPr>
      <w:r w:rsidRPr="002A7972">
        <w:rPr>
          <w:rFonts w:ascii="Cambria" w:eastAsia="Times New Roman" w:hAnsi="Cambria" w:cs="Times New Roman"/>
          <w:color w:val="000000" w:themeColor="text1"/>
          <w:sz w:val="24"/>
          <w:szCs w:val="24"/>
          <w:lang w:eastAsia="ru-RU"/>
        </w:rPr>
        <w:t xml:space="preserve">2.1.8. </w:t>
      </w:r>
      <w:r w:rsidRPr="002A7972">
        <w:rPr>
          <w:rFonts w:ascii="Cambria" w:hAnsi="Cambria" w:cs="Times New Roman"/>
          <w:sz w:val="24"/>
          <w:szCs w:val="24"/>
        </w:rPr>
        <w:t>Заблаговременно уведомлять Центр о любых задержках, которые помешают предоставлению услуг в соответствии с настоящим Договором.</w:t>
      </w:r>
    </w:p>
    <w:p w14:paraId="61916F4B" w14:textId="35CF55B0" w:rsidR="001E437B" w:rsidRPr="003E6876"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2.1.9. </w:t>
      </w:r>
      <w:r w:rsidRPr="003E6876">
        <w:rPr>
          <w:rFonts w:ascii="Cambria" w:eastAsia="Times New Roman" w:hAnsi="Cambria" w:cs="Times New Roman"/>
          <w:color w:val="000000" w:themeColor="text1"/>
          <w:sz w:val="24"/>
          <w:szCs w:val="24"/>
          <w:lang w:eastAsia="ru-RU"/>
        </w:rPr>
        <w:t>Обеспечить себя всем</w:t>
      </w:r>
      <w:r w:rsidR="00B56700">
        <w:rPr>
          <w:rFonts w:ascii="Cambria" w:eastAsia="Times New Roman" w:hAnsi="Cambria" w:cs="Times New Roman"/>
          <w:color w:val="000000" w:themeColor="text1"/>
          <w:sz w:val="24"/>
          <w:szCs w:val="24"/>
          <w:lang w:eastAsia="ru-RU"/>
        </w:rPr>
        <w:t>и</w:t>
      </w:r>
      <w:r w:rsidRPr="003E6876">
        <w:rPr>
          <w:rFonts w:ascii="Cambria" w:eastAsia="Times New Roman" w:hAnsi="Cambria" w:cs="Times New Roman"/>
          <w:color w:val="000000" w:themeColor="text1"/>
          <w:sz w:val="24"/>
          <w:szCs w:val="24"/>
          <w:lang w:eastAsia="ru-RU"/>
        </w:rPr>
        <w:t xml:space="preserve"> необходимыми сведениями, документами, материалами для своевременного выполнения услуги</w:t>
      </w:r>
      <w:r w:rsidR="001F4000">
        <w:rPr>
          <w:rFonts w:ascii="Cambria" w:eastAsia="Times New Roman" w:hAnsi="Cambria" w:cs="Times New Roman"/>
          <w:color w:val="000000" w:themeColor="text1"/>
          <w:sz w:val="24"/>
          <w:szCs w:val="24"/>
          <w:lang w:eastAsia="ru-RU"/>
        </w:rPr>
        <w:t xml:space="preserve"> в соответствии с техническим заданием</w:t>
      </w:r>
      <w:r w:rsidRPr="003E6876">
        <w:rPr>
          <w:rFonts w:ascii="Cambria" w:eastAsia="Times New Roman" w:hAnsi="Cambria" w:cs="Times New Roman"/>
          <w:color w:val="000000" w:themeColor="text1"/>
          <w:sz w:val="24"/>
          <w:szCs w:val="24"/>
          <w:lang w:eastAsia="ru-RU"/>
        </w:rPr>
        <w:t>.</w:t>
      </w:r>
    </w:p>
    <w:p w14:paraId="1139C8F1" w14:textId="24DD7534" w:rsidR="007C0998" w:rsidRDefault="000835DB" w:rsidP="00A10AAB">
      <w:pPr>
        <w:spacing w:after="0" w:line="240" w:lineRule="auto"/>
        <w:ind w:firstLine="567"/>
        <w:jc w:val="both"/>
        <w:rPr>
          <w:rFonts w:ascii="Cambria" w:eastAsia="Times New Roman" w:hAnsi="Cambria" w:cs="Times New Roman"/>
          <w:color w:val="000000" w:themeColor="text1"/>
          <w:sz w:val="24"/>
          <w:szCs w:val="24"/>
          <w:lang w:eastAsia="ru-RU"/>
        </w:rPr>
      </w:pPr>
      <w:bookmarkStart w:id="3" w:name="_Hlk143429361"/>
      <w:r w:rsidRPr="003E6876">
        <w:rPr>
          <w:rFonts w:ascii="Cambria" w:eastAsia="Times New Roman" w:hAnsi="Cambria" w:cs="Times New Roman"/>
          <w:color w:val="000000" w:themeColor="text1"/>
          <w:sz w:val="24"/>
          <w:szCs w:val="24"/>
          <w:lang w:eastAsia="ru-RU"/>
        </w:rPr>
        <w:t xml:space="preserve">2.1.10. </w:t>
      </w:r>
      <w:r w:rsidR="00D4070F">
        <w:rPr>
          <w:rFonts w:ascii="Cambria" w:eastAsia="Times New Roman" w:hAnsi="Cambria" w:cs="Times New Roman"/>
          <w:color w:val="000000" w:themeColor="text1"/>
          <w:sz w:val="24"/>
          <w:szCs w:val="24"/>
          <w:lang w:eastAsia="ru-RU"/>
        </w:rPr>
        <w:t>Эксперт лично</w:t>
      </w:r>
      <w:r w:rsidRPr="003E6876">
        <w:rPr>
          <w:rFonts w:ascii="Cambria" w:eastAsia="Times New Roman" w:hAnsi="Cambria" w:cs="Times New Roman"/>
          <w:color w:val="000000" w:themeColor="text1"/>
          <w:sz w:val="24"/>
          <w:szCs w:val="24"/>
          <w:lang w:eastAsia="ru-RU"/>
        </w:rPr>
        <w:t xml:space="preserve"> отвечает за точность и своевременную уплату всех применимых налогов, связанных с оказываемыми услугами</w:t>
      </w:r>
      <w:r w:rsidR="003E6876" w:rsidRPr="003E6876">
        <w:rPr>
          <w:rFonts w:ascii="Cambria" w:eastAsia="Times New Roman" w:hAnsi="Cambria" w:cs="Times New Roman"/>
          <w:color w:val="000000" w:themeColor="text1"/>
          <w:sz w:val="24"/>
          <w:szCs w:val="24"/>
          <w:lang w:val="kk-KZ" w:eastAsia="ru-RU"/>
        </w:rPr>
        <w:t xml:space="preserve">. При </w:t>
      </w:r>
      <w:r w:rsidR="00FF490D" w:rsidRPr="00FF490D">
        <w:rPr>
          <w:rFonts w:ascii="Cambria" w:eastAsia="Times New Roman" w:hAnsi="Cambria" w:cs="Times New Roman"/>
          <w:color w:val="000000" w:themeColor="text1"/>
          <w:sz w:val="24"/>
          <w:szCs w:val="24"/>
          <w:lang w:val="kk-KZ" w:eastAsia="ru-RU"/>
        </w:rPr>
        <w:t xml:space="preserve">применении </w:t>
      </w:r>
      <w:r w:rsidR="003E6876" w:rsidRPr="003E6876">
        <w:rPr>
          <w:rFonts w:ascii="Cambria" w:eastAsia="Times New Roman" w:hAnsi="Cambria" w:cs="Times New Roman"/>
          <w:color w:val="000000" w:themeColor="text1"/>
          <w:sz w:val="24"/>
          <w:szCs w:val="24"/>
          <w:lang w:val="kk-KZ" w:eastAsia="ru-RU"/>
        </w:rPr>
        <w:t>норм Соглашения об избежании двойного налогообложения</w:t>
      </w:r>
      <w:r w:rsidRPr="003E6876">
        <w:rPr>
          <w:rFonts w:ascii="Cambria" w:eastAsia="Times New Roman" w:hAnsi="Cambria" w:cs="Times New Roman"/>
          <w:color w:val="000000" w:themeColor="text1"/>
          <w:sz w:val="24"/>
          <w:szCs w:val="24"/>
          <w:lang w:eastAsia="ru-RU"/>
        </w:rPr>
        <w:t>.</w:t>
      </w:r>
      <w:bookmarkEnd w:id="3"/>
    </w:p>
    <w:p w14:paraId="6F3FAACC" w14:textId="5F8D2A3D" w:rsidR="00A569A1" w:rsidRDefault="00A569A1"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sidRPr="00A569A1">
        <w:rPr>
          <w:rFonts w:ascii="Cambria" w:eastAsia="Times New Roman" w:hAnsi="Cambria" w:cs="Times New Roman"/>
          <w:color w:val="000000" w:themeColor="text1"/>
          <w:sz w:val="24"/>
          <w:szCs w:val="24"/>
          <w:lang w:eastAsia="ru-RU"/>
        </w:rPr>
        <w:t>2.1.1</w:t>
      </w:r>
      <w:r w:rsidR="00B56700">
        <w:rPr>
          <w:rFonts w:ascii="Cambria" w:eastAsia="Times New Roman" w:hAnsi="Cambria" w:cs="Times New Roman"/>
          <w:color w:val="000000" w:themeColor="text1"/>
          <w:sz w:val="24"/>
          <w:szCs w:val="24"/>
          <w:lang w:eastAsia="ru-RU"/>
        </w:rPr>
        <w:t>1</w:t>
      </w:r>
      <w:r w:rsidRPr="00A569A1">
        <w:rPr>
          <w:rFonts w:ascii="Cambria" w:eastAsia="Times New Roman" w:hAnsi="Cambria" w:cs="Times New Roman"/>
          <w:color w:val="000000" w:themeColor="text1"/>
          <w:sz w:val="24"/>
          <w:szCs w:val="24"/>
          <w:lang w:eastAsia="ru-RU"/>
        </w:rPr>
        <w:t>.</w:t>
      </w:r>
      <w:r w:rsidRPr="00A569A1">
        <w:rPr>
          <w:rFonts w:ascii="Cambria" w:eastAsia="Times New Roman" w:hAnsi="Cambria" w:cs="Times New Roman"/>
          <w:color w:val="000000" w:themeColor="text1"/>
          <w:sz w:val="24"/>
          <w:szCs w:val="24"/>
          <w:lang w:val="kk-KZ" w:eastAsia="ru-RU"/>
        </w:rPr>
        <w:t xml:space="preserve"> </w:t>
      </w:r>
      <w:r w:rsidRPr="00A569A1">
        <w:rPr>
          <w:rFonts w:ascii="Cambria" w:eastAsia="Times New Roman" w:hAnsi="Cambria" w:cs="Times New Roman"/>
          <w:color w:val="000000" w:themeColor="text1"/>
          <w:sz w:val="24"/>
          <w:szCs w:val="24"/>
          <w:lang w:eastAsia="ru-RU"/>
        </w:rPr>
        <w:t xml:space="preserve">Без письменного разрешения Центра </w:t>
      </w:r>
      <w:r w:rsidR="00A629E7">
        <w:rPr>
          <w:rFonts w:ascii="Cambria" w:eastAsia="Times New Roman" w:hAnsi="Cambria" w:cs="Times New Roman"/>
          <w:color w:val="000000" w:themeColor="text1"/>
          <w:sz w:val="24"/>
          <w:szCs w:val="24"/>
          <w:lang w:eastAsia="ru-RU"/>
        </w:rPr>
        <w:t xml:space="preserve">Эксперт </w:t>
      </w:r>
      <w:r w:rsidRPr="00A569A1">
        <w:rPr>
          <w:rFonts w:ascii="Cambria" w:eastAsia="Times New Roman" w:hAnsi="Cambria" w:cs="Times New Roman"/>
          <w:color w:val="000000" w:themeColor="text1"/>
          <w:sz w:val="24"/>
          <w:szCs w:val="24"/>
          <w:lang w:eastAsia="ru-RU"/>
        </w:rPr>
        <w:t xml:space="preserve">не должен рекламировать или иным образом предавать гласности тот факт, </w:t>
      </w:r>
      <w:r w:rsidR="001F4000" w:rsidRPr="00A569A1">
        <w:rPr>
          <w:rFonts w:ascii="Cambria" w:eastAsia="Times New Roman" w:hAnsi="Cambria" w:cs="Times New Roman"/>
          <w:color w:val="000000" w:themeColor="text1"/>
          <w:sz w:val="24"/>
          <w:szCs w:val="24"/>
          <w:lang w:eastAsia="ru-RU"/>
        </w:rPr>
        <w:t>имеюще</w:t>
      </w:r>
      <w:r w:rsidR="001F4000">
        <w:rPr>
          <w:rFonts w:ascii="Cambria" w:eastAsia="Times New Roman" w:hAnsi="Cambria" w:cs="Times New Roman"/>
          <w:color w:val="000000" w:themeColor="text1"/>
          <w:sz w:val="24"/>
          <w:szCs w:val="24"/>
          <w:lang w:eastAsia="ru-RU"/>
        </w:rPr>
        <w:t>еся</w:t>
      </w:r>
      <w:r w:rsidRPr="00A569A1">
        <w:rPr>
          <w:rFonts w:ascii="Cambria" w:eastAsia="Times New Roman" w:hAnsi="Cambria" w:cs="Times New Roman"/>
          <w:color w:val="000000" w:themeColor="text1"/>
          <w:sz w:val="24"/>
          <w:szCs w:val="24"/>
          <w:lang w:eastAsia="ru-RU"/>
        </w:rPr>
        <w:t xml:space="preserve"> договорные отношения с </w:t>
      </w:r>
      <w:r w:rsidR="008A1EB1">
        <w:rPr>
          <w:rFonts w:ascii="Cambria" w:eastAsia="Times New Roman" w:hAnsi="Cambria" w:cs="Times New Roman"/>
          <w:color w:val="000000" w:themeColor="text1"/>
          <w:sz w:val="24"/>
          <w:szCs w:val="24"/>
          <w:lang w:val="en-US" w:eastAsia="ru-RU"/>
        </w:rPr>
        <w:t>GIZ</w:t>
      </w:r>
      <w:r w:rsidR="00D438D1">
        <w:rPr>
          <w:rFonts w:ascii="Cambria" w:eastAsia="Times New Roman" w:hAnsi="Cambria" w:cs="Times New Roman"/>
          <w:color w:val="000000" w:themeColor="text1"/>
          <w:sz w:val="24"/>
          <w:szCs w:val="24"/>
          <w:lang w:eastAsia="ru-RU"/>
        </w:rPr>
        <w:t xml:space="preserve"> и</w:t>
      </w:r>
      <w:r w:rsidR="00D438D1" w:rsidRPr="00A569A1">
        <w:rPr>
          <w:rFonts w:ascii="Cambria" w:eastAsia="Times New Roman" w:hAnsi="Cambria" w:cs="Times New Roman"/>
          <w:color w:val="000000" w:themeColor="text1"/>
          <w:sz w:val="24"/>
          <w:szCs w:val="24"/>
          <w:lang w:eastAsia="ru-RU"/>
        </w:rPr>
        <w:t xml:space="preserve"> </w:t>
      </w:r>
      <w:r w:rsidRPr="00A569A1">
        <w:rPr>
          <w:rFonts w:ascii="Cambria" w:eastAsia="Times New Roman" w:hAnsi="Cambria" w:cs="Times New Roman"/>
          <w:color w:val="000000" w:themeColor="text1"/>
          <w:sz w:val="24"/>
          <w:szCs w:val="24"/>
          <w:lang w:eastAsia="ru-RU"/>
        </w:rPr>
        <w:t xml:space="preserve">Центром, и не должен каким-либо образом использовать название или эмблему Центра и </w:t>
      </w:r>
      <w:r w:rsidR="008A1EB1">
        <w:rPr>
          <w:rFonts w:ascii="Cambria" w:eastAsia="Times New Roman" w:hAnsi="Cambria" w:cs="Times New Roman"/>
          <w:color w:val="000000" w:themeColor="text1"/>
          <w:sz w:val="24"/>
          <w:szCs w:val="24"/>
          <w:lang w:val="en-US" w:eastAsia="ru-RU"/>
        </w:rPr>
        <w:t>GIZ</w:t>
      </w:r>
      <w:r w:rsidRPr="00A569A1">
        <w:rPr>
          <w:rFonts w:ascii="Cambria" w:eastAsia="Times New Roman" w:hAnsi="Cambria" w:cs="Times New Roman"/>
          <w:color w:val="000000" w:themeColor="text1"/>
          <w:sz w:val="24"/>
          <w:szCs w:val="24"/>
          <w:lang w:eastAsia="ru-RU"/>
        </w:rPr>
        <w:t xml:space="preserve"> или любое сокращение их названий.</w:t>
      </w:r>
    </w:p>
    <w:p w14:paraId="1C617006" w14:textId="3906134F" w:rsidR="003600F2" w:rsidRPr="00127DBD" w:rsidRDefault="00127DBD"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2.1.1</w:t>
      </w:r>
      <w:r w:rsidR="00B56700">
        <w:rPr>
          <w:rFonts w:ascii="Cambria" w:eastAsia="Times New Roman" w:hAnsi="Cambria" w:cs="Times New Roman"/>
          <w:color w:val="000000" w:themeColor="text1"/>
          <w:sz w:val="24"/>
          <w:szCs w:val="24"/>
          <w:lang w:eastAsia="ru-RU"/>
        </w:rPr>
        <w:t>2</w:t>
      </w:r>
      <w:r>
        <w:rPr>
          <w:rFonts w:ascii="Cambria" w:eastAsia="Times New Roman" w:hAnsi="Cambria" w:cs="Times New Roman"/>
          <w:color w:val="000000" w:themeColor="text1"/>
          <w:sz w:val="24"/>
          <w:szCs w:val="24"/>
          <w:lang w:eastAsia="ru-RU"/>
        </w:rPr>
        <w:t xml:space="preserve">. </w:t>
      </w:r>
      <w:r w:rsidR="003600F2" w:rsidRPr="00127DBD">
        <w:rPr>
          <w:rFonts w:ascii="Cambria" w:eastAsia="Times New Roman" w:hAnsi="Cambria" w:cs="Times New Roman"/>
          <w:color w:val="000000" w:themeColor="text1"/>
          <w:sz w:val="24"/>
          <w:szCs w:val="24"/>
          <w:lang w:eastAsia="ru-RU"/>
        </w:rPr>
        <w:t xml:space="preserve">Предоставляя услуги, </w:t>
      </w:r>
      <w:r w:rsidR="00D4070F">
        <w:rPr>
          <w:rFonts w:ascii="Cambria" w:eastAsia="Times New Roman" w:hAnsi="Cambria" w:cs="Times New Roman"/>
          <w:color w:val="000000" w:themeColor="text1"/>
          <w:sz w:val="24"/>
          <w:szCs w:val="24"/>
          <w:lang w:eastAsia="ru-RU"/>
        </w:rPr>
        <w:t>Эксперт должен</w:t>
      </w:r>
      <w:r w:rsidR="003600F2" w:rsidRPr="00127DBD">
        <w:rPr>
          <w:rFonts w:ascii="Cambria" w:eastAsia="Times New Roman" w:hAnsi="Cambria" w:cs="Times New Roman"/>
          <w:color w:val="000000" w:themeColor="text1"/>
          <w:sz w:val="24"/>
          <w:szCs w:val="24"/>
          <w:lang w:eastAsia="ru-RU"/>
        </w:rPr>
        <w:t xml:space="preserve"> соблюдать все национальные законы, применимые к его деятельности и его отношениям с третьими лицами, включая сотрудников. </w:t>
      </w:r>
      <w:r w:rsidR="00D4070F">
        <w:rPr>
          <w:rFonts w:ascii="Cambria" w:eastAsia="Times New Roman" w:hAnsi="Cambria" w:cs="Times New Roman"/>
          <w:color w:val="000000" w:themeColor="text1"/>
          <w:sz w:val="24"/>
          <w:szCs w:val="24"/>
          <w:lang w:eastAsia="ru-RU"/>
        </w:rPr>
        <w:t>Эксперт незамедлительно</w:t>
      </w:r>
      <w:r w:rsidR="003600F2" w:rsidRPr="00127DBD">
        <w:rPr>
          <w:rFonts w:ascii="Cambria" w:eastAsia="Times New Roman" w:hAnsi="Cambria" w:cs="Times New Roman"/>
          <w:color w:val="000000" w:themeColor="text1"/>
          <w:sz w:val="24"/>
          <w:szCs w:val="24"/>
          <w:lang w:eastAsia="ru-RU"/>
        </w:rPr>
        <w:t xml:space="preserve"> исправляет любые нарушения и информирует Центр о любых конфликтах или проблемах, возникающих в связи с национальными органами власти.</w:t>
      </w:r>
    </w:p>
    <w:p w14:paraId="236767C4" w14:textId="6FF76903"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2.2. </w:t>
      </w:r>
      <w:r w:rsidR="00D4070F">
        <w:rPr>
          <w:rFonts w:ascii="Cambria" w:eastAsia="Times New Roman" w:hAnsi="Cambria" w:cs="Times New Roman"/>
          <w:b/>
          <w:color w:val="000000" w:themeColor="text1"/>
          <w:sz w:val="24"/>
          <w:szCs w:val="24"/>
          <w:lang w:eastAsia="ru-RU"/>
        </w:rPr>
        <w:t>Эксперт имеет</w:t>
      </w:r>
      <w:r w:rsidRPr="002A7972">
        <w:rPr>
          <w:rFonts w:ascii="Cambria" w:eastAsia="Times New Roman" w:hAnsi="Cambria" w:cs="Times New Roman"/>
          <w:b/>
          <w:color w:val="000000" w:themeColor="text1"/>
          <w:sz w:val="24"/>
          <w:szCs w:val="24"/>
          <w:lang w:eastAsia="ru-RU"/>
        </w:rPr>
        <w:t xml:space="preserve"> право: </w:t>
      </w:r>
    </w:p>
    <w:p w14:paraId="510483AC" w14:textId="0BE0E40E"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2.2.1. Требовать от Заказчика оплату за оказанные Услуги по Договору</w:t>
      </w:r>
      <w:r w:rsidR="00E706C2" w:rsidRPr="002A7972">
        <w:rPr>
          <w:rFonts w:ascii="Cambria" w:eastAsia="Times New Roman" w:hAnsi="Cambria" w:cs="Times New Roman"/>
          <w:color w:val="000000" w:themeColor="text1"/>
          <w:sz w:val="24"/>
          <w:szCs w:val="24"/>
          <w:lang w:eastAsia="ru-RU"/>
        </w:rPr>
        <w:t>.</w:t>
      </w:r>
    </w:p>
    <w:p w14:paraId="353C438A" w14:textId="67D74386"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2.2.2. На досрочное оказание Услуг, указанных в Приложении №1 к Договору, заранее согласовав с Заказчиком сроки выполнения.</w:t>
      </w:r>
    </w:p>
    <w:p w14:paraId="63F7C7BE" w14:textId="54F265E5"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2.2.3. Отказаться от дополнительных работ, в случае если они не входят в сферу его деятельности или не могут быть выполнены по независящим от него причинам.</w:t>
      </w:r>
    </w:p>
    <w:p w14:paraId="33B6B039" w14:textId="27525E8A"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2.3. Заказчик вправе:</w:t>
      </w:r>
    </w:p>
    <w:p w14:paraId="02933947" w14:textId="1E1E826B"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 xml:space="preserve">2.3.1. </w:t>
      </w:r>
      <w:r w:rsidR="00E706C2" w:rsidRPr="002A7972">
        <w:rPr>
          <w:rFonts w:ascii="Cambria" w:eastAsia="Times New Roman" w:hAnsi="Cambria" w:cs="Times New Roman"/>
          <w:sz w:val="24"/>
          <w:szCs w:val="24"/>
          <w:lang w:val="kk-KZ" w:eastAsia="ru-RU"/>
        </w:rPr>
        <w:t xml:space="preserve">Проверять </w:t>
      </w:r>
      <w:r w:rsidRPr="002A7972">
        <w:rPr>
          <w:rFonts w:ascii="Cambria" w:eastAsia="Times New Roman" w:hAnsi="Cambria" w:cs="Times New Roman"/>
          <w:sz w:val="24"/>
          <w:szCs w:val="24"/>
          <w:lang w:eastAsia="ru-RU"/>
        </w:rPr>
        <w:t>качество оказанных Услуг</w:t>
      </w:r>
      <w:r w:rsidR="00E706C2" w:rsidRPr="002A7972">
        <w:rPr>
          <w:rFonts w:ascii="Cambria" w:eastAsia="Times New Roman" w:hAnsi="Cambria" w:cs="Times New Roman"/>
          <w:sz w:val="24"/>
          <w:szCs w:val="24"/>
          <w:lang w:eastAsia="ru-RU"/>
        </w:rPr>
        <w:t>.</w:t>
      </w:r>
    </w:p>
    <w:p w14:paraId="6508FF9B" w14:textId="5BBDF249"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2.3.2. В</w:t>
      </w:r>
      <w:r w:rsidRPr="002A7972">
        <w:rPr>
          <w:rFonts w:ascii="Cambria" w:eastAsia="Times New Roman" w:hAnsi="Cambria" w:cs="Times New Roman"/>
          <w:sz w:val="24"/>
          <w:szCs w:val="24"/>
          <w:lang w:eastAsia="ru-RU"/>
        </w:rPr>
        <w:t xml:space="preserve">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p w14:paraId="2542BA99" w14:textId="326DFDA3"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2.</w:t>
      </w:r>
      <w:r w:rsidRPr="002A7972">
        <w:rPr>
          <w:rFonts w:ascii="Cambria" w:eastAsia="Times New Roman" w:hAnsi="Cambria" w:cs="Times New Roman"/>
          <w:sz w:val="24"/>
          <w:szCs w:val="24"/>
          <w:lang w:eastAsia="ru-RU"/>
        </w:rPr>
        <w:t>3.3. Осуществлять надзор за соблюдением сроков их исполнения.</w:t>
      </w:r>
    </w:p>
    <w:p w14:paraId="0BFD4F89" w14:textId="730E66BF"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2.3.4. П</w:t>
      </w:r>
      <w:r w:rsidRPr="002A7972">
        <w:rPr>
          <w:rFonts w:ascii="Cambria" w:eastAsia="Times New Roman" w:hAnsi="Cambria" w:cs="Times New Roman"/>
          <w:sz w:val="24"/>
          <w:szCs w:val="24"/>
          <w:lang w:eastAsia="ru-RU"/>
        </w:rPr>
        <w:t xml:space="preserve">ри выявлении несоответствий оказанных Услуг незамедлительно уведомить </w:t>
      </w:r>
      <w:r w:rsidR="00A629E7">
        <w:rPr>
          <w:rFonts w:ascii="Cambria" w:eastAsia="Times New Roman" w:hAnsi="Cambria" w:cs="Times New Roman"/>
          <w:sz w:val="24"/>
          <w:szCs w:val="24"/>
          <w:lang w:eastAsia="ru-RU"/>
        </w:rPr>
        <w:t>Эксперта</w:t>
      </w:r>
      <w:r w:rsidR="00E706C2" w:rsidRPr="002A7972">
        <w:rPr>
          <w:rFonts w:ascii="Cambria" w:eastAsia="Times New Roman" w:hAnsi="Cambria" w:cs="Times New Roman"/>
          <w:sz w:val="24"/>
          <w:szCs w:val="24"/>
          <w:lang w:eastAsia="ru-RU"/>
        </w:rPr>
        <w:t>.</w:t>
      </w:r>
    </w:p>
    <w:p w14:paraId="122D0DAB" w14:textId="2E3E68A1" w:rsidR="001E437B"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2.3.5. Произвести оплату в порядке и сроки, установленные настоящим Договором.</w:t>
      </w:r>
    </w:p>
    <w:p w14:paraId="44E5B10D" w14:textId="77777777" w:rsidR="008004EE" w:rsidRPr="002A7972" w:rsidRDefault="008004EE" w:rsidP="00A10AAB">
      <w:pPr>
        <w:spacing w:after="0" w:line="240" w:lineRule="auto"/>
        <w:ind w:firstLine="567"/>
        <w:jc w:val="both"/>
        <w:rPr>
          <w:rFonts w:ascii="Cambria" w:eastAsia="Times New Roman" w:hAnsi="Cambria" w:cs="Times New Roman"/>
          <w:sz w:val="24"/>
          <w:szCs w:val="24"/>
          <w:lang w:eastAsia="ru-RU"/>
        </w:rPr>
      </w:pPr>
    </w:p>
    <w:p w14:paraId="68C54D46" w14:textId="207A6E1B" w:rsidR="00A92C5E" w:rsidRPr="002A7972" w:rsidRDefault="00A92C5E">
      <w:pPr>
        <w:pStyle w:val="a6"/>
        <w:numPr>
          <w:ilvl w:val="0"/>
          <w:numId w:val="2"/>
        </w:numPr>
        <w:tabs>
          <w:tab w:val="left" w:pos="284"/>
          <w:tab w:val="left" w:pos="851"/>
          <w:tab w:val="left" w:pos="3686"/>
        </w:tabs>
        <w:spacing w:after="0" w:line="240" w:lineRule="auto"/>
        <w:ind w:left="0" w:firstLine="0"/>
        <w:contextualSpacing w:val="0"/>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Сумма Договора и условия оплаты</w:t>
      </w:r>
    </w:p>
    <w:p w14:paraId="7432653F" w14:textId="4F1DF3E2"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lastRenderedPageBreak/>
        <w:t xml:space="preserve">Общая сумма Договора определяется Приложением </w:t>
      </w:r>
      <w:r w:rsidRPr="002A7972">
        <w:rPr>
          <w:rFonts w:ascii="Cambria" w:eastAsia="Times New Roman" w:hAnsi="Cambria" w:cs="Times New Roman"/>
          <w:bCs/>
          <w:color w:val="000000" w:themeColor="text1"/>
          <w:sz w:val="24"/>
          <w:szCs w:val="24"/>
          <w:lang w:val="kk-KZ" w:eastAsia="ru-RU"/>
        </w:rPr>
        <w:t>№</w:t>
      </w:r>
      <w:r w:rsidRPr="002A7972">
        <w:rPr>
          <w:rFonts w:ascii="Cambria" w:eastAsia="Times New Roman" w:hAnsi="Cambria" w:cs="Times New Roman"/>
          <w:bCs/>
          <w:color w:val="000000" w:themeColor="text1"/>
          <w:sz w:val="24"/>
          <w:szCs w:val="24"/>
          <w:lang w:eastAsia="ru-RU"/>
        </w:rPr>
        <w:t xml:space="preserve">1 к Договору и составляет </w:t>
      </w:r>
      <w:r w:rsidR="006C0EC7">
        <w:rPr>
          <w:rFonts w:ascii="Cambria" w:eastAsia="Times New Roman" w:hAnsi="Cambria" w:cs="Times New Roman"/>
          <w:bCs/>
          <w:color w:val="000000" w:themeColor="text1"/>
          <w:sz w:val="24"/>
          <w:szCs w:val="24"/>
          <w:lang w:eastAsia="ru-RU"/>
        </w:rPr>
        <w:t>19</w:t>
      </w:r>
      <w:r w:rsidR="0087178A">
        <w:rPr>
          <w:rFonts w:ascii="Cambria" w:eastAsia="Times New Roman" w:hAnsi="Cambria" w:cs="Times New Roman"/>
          <w:bCs/>
          <w:color w:val="000000" w:themeColor="text1"/>
          <w:sz w:val="24"/>
          <w:szCs w:val="24"/>
          <w:lang w:eastAsia="ru-RU"/>
        </w:rPr>
        <w:t xml:space="preserve"> 000</w:t>
      </w:r>
      <w:r w:rsidR="005274F4">
        <w:rPr>
          <w:rFonts w:ascii="Cambria" w:eastAsia="Times New Roman" w:hAnsi="Cambria" w:cs="Times New Roman"/>
          <w:bCs/>
          <w:color w:val="000000" w:themeColor="text1"/>
          <w:sz w:val="24"/>
          <w:szCs w:val="24"/>
          <w:lang w:eastAsia="ru-RU"/>
        </w:rPr>
        <w:t xml:space="preserve"> (</w:t>
      </w:r>
      <w:r w:rsidR="006C0EC7">
        <w:rPr>
          <w:rFonts w:ascii="Cambria" w:eastAsia="Times New Roman" w:hAnsi="Cambria" w:cs="Times New Roman"/>
          <w:bCs/>
          <w:color w:val="000000" w:themeColor="text1"/>
          <w:sz w:val="24"/>
          <w:szCs w:val="24"/>
          <w:lang w:eastAsia="ru-RU"/>
        </w:rPr>
        <w:t>д</w:t>
      </w:r>
      <w:r w:rsidR="006C0EC7" w:rsidRPr="006C0EC7">
        <w:rPr>
          <w:rFonts w:ascii="Cambria" w:eastAsia="Times New Roman" w:hAnsi="Cambria" w:cs="Times New Roman"/>
          <w:bCs/>
          <w:color w:val="000000" w:themeColor="text1"/>
          <w:sz w:val="24"/>
          <w:szCs w:val="24"/>
          <w:lang w:eastAsia="ru-RU"/>
        </w:rPr>
        <w:t>евятнадцать тысяч</w:t>
      </w:r>
      <w:r w:rsidR="005274F4">
        <w:rPr>
          <w:rFonts w:ascii="Cambria" w:eastAsia="Times New Roman" w:hAnsi="Cambria" w:cs="Times New Roman"/>
          <w:bCs/>
          <w:color w:val="000000" w:themeColor="text1"/>
          <w:sz w:val="24"/>
          <w:szCs w:val="24"/>
          <w:lang w:eastAsia="ru-RU"/>
        </w:rPr>
        <w:t>)</w:t>
      </w:r>
      <w:r w:rsidR="008A1EB1" w:rsidRPr="008A1EB1">
        <w:rPr>
          <w:rFonts w:ascii="Cambria" w:eastAsia="Times New Roman" w:hAnsi="Cambria" w:cs="Times New Roman"/>
          <w:bCs/>
          <w:color w:val="000000" w:themeColor="text1"/>
          <w:sz w:val="24"/>
          <w:szCs w:val="24"/>
          <w:lang w:eastAsia="ru-RU"/>
        </w:rPr>
        <w:t xml:space="preserve"> </w:t>
      </w:r>
      <w:r w:rsidR="005274F4">
        <w:rPr>
          <w:rFonts w:ascii="Cambria" w:eastAsia="Times New Roman" w:hAnsi="Cambria" w:cs="Times New Roman"/>
          <w:bCs/>
          <w:color w:val="000000" w:themeColor="text1"/>
          <w:sz w:val="24"/>
          <w:szCs w:val="24"/>
          <w:lang w:eastAsia="ru-RU"/>
        </w:rPr>
        <w:t xml:space="preserve">ЕВРО </w:t>
      </w:r>
      <w:r w:rsidRPr="002A7972">
        <w:rPr>
          <w:rFonts w:ascii="Cambria" w:eastAsia="Times New Roman" w:hAnsi="Cambria" w:cs="Times New Roman"/>
          <w:bCs/>
          <w:color w:val="000000" w:themeColor="text1"/>
          <w:sz w:val="24"/>
          <w:szCs w:val="24"/>
          <w:lang w:eastAsia="ru-RU"/>
        </w:rPr>
        <w:t xml:space="preserve">и включает все расходы </w:t>
      </w:r>
      <w:r w:rsidRPr="002A7972">
        <w:rPr>
          <w:rFonts w:ascii="Cambria" w:eastAsia="Times New Roman" w:hAnsi="Cambria" w:cs="Times New Roman"/>
          <w:bCs/>
          <w:i/>
          <w:iCs/>
          <w:color w:val="000000" w:themeColor="text1"/>
          <w:sz w:val="24"/>
          <w:szCs w:val="24"/>
          <w:lang w:eastAsia="ru-RU"/>
        </w:rPr>
        <w:t>(в т.ч. налоги)</w:t>
      </w:r>
      <w:r w:rsidRPr="002A7972">
        <w:rPr>
          <w:rFonts w:ascii="Cambria" w:eastAsia="Times New Roman" w:hAnsi="Cambria" w:cs="Times New Roman"/>
          <w:bCs/>
          <w:color w:val="000000" w:themeColor="text1"/>
          <w:sz w:val="24"/>
          <w:szCs w:val="24"/>
          <w:lang w:eastAsia="ru-RU"/>
        </w:rPr>
        <w:t>, связанные с оказанием Услуг.</w:t>
      </w:r>
    </w:p>
    <w:p w14:paraId="4C631487" w14:textId="1BF2A6DC"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Оплата за оказанные Услуги производится Заказчиком путем перечисления денежных средств на расчетный счет </w:t>
      </w:r>
      <w:r w:rsidR="00D4070F">
        <w:rPr>
          <w:rFonts w:ascii="Cambria" w:eastAsia="Times New Roman" w:hAnsi="Cambria" w:cs="Times New Roman"/>
          <w:bCs/>
          <w:color w:val="000000" w:themeColor="text1"/>
          <w:sz w:val="24"/>
          <w:szCs w:val="24"/>
          <w:lang w:eastAsia="ru-RU"/>
        </w:rPr>
        <w:t>Эксперт,</w:t>
      </w:r>
      <w:r w:rsidR="00A629E7">
        <w:rPr>
          <w:rFonts w:ascii="Cambria" w:eastAsia="Times New Roman" w:hAnsi="Cambria" w:cs="Times New Roman"/>
          <w:bCs/>
          <w:color w:val="000000" w:themeColor="text1"/>
          <w:sz w:val="24"/>
          <w:szCs w:val="24"/>
          <w:lang w:eastAsia="ru-RU"/>
        </w:rPr>
        <w:t xml:space="preserve"> а</w:t>
      </w:r>
      <w:r w:rsidRPr="002A7972">
        <w:rPr>
          <w:rFonts w:ascii="Cambria" w:eastAsia="Times New Roman" w:hAnsi="Cambria" w:cs="Times New Roman"/>
          <w:bCs/>
          <w:color w:val="000000" w:themeColor="text1"/>
          <w:sz w:val="24"/>
          <w:szCs w:val="24"/>
          <w:lang w:eastAsia="ru-RU"/>
        </w:rPr>
        <w:t xml:space="preserve"> не позднее 30 </w:t>
      </w:r>
      <w:r w:rsidRPr="002A7972">
        <w:rPr>
          <w:rFonts w:ascii="Cambria" w:eastAsia="Times New Roman" w:hAnsi="Cambria" w:cs="Times New Roman"/>
          <w:bCs/>
          <w:i/>
          <w:iCs/>
          <w:color w:val="000000" w:themeColor="text1"/>
          <w:sz w:val="24"/>
          <w:szCs w:val="24"/>
          <w:lang w:eastAsia="ru-RU"/>
        </w:rPr>
        <w:t>(тридцати)</w:t>
      </w:r>
      <w:r w:rsidRPr="002A7972">
        <w:rPr>
          <w:rFonts w:ascii="Cambria" w:eastAsia="Times New Roman" w:hAnsi="Cambria" w:cs="Times New Roman"/>
          <w:bCs/>
          <w:color w:val="000000" w:themeColor="text1"/>
          <w:sz w:val="24"/>
          <w:szCs w:val="24"/>
          <w:lang w:eastAsia="ru-RU"/>
        </w:rPr>
        <w:t xml:space="preserve"> календарных дней с даты одобрения описательного отчета</w:t>
      </w:r>
      <w:r w:rsidR="0087178A">
        <w:rPr>
          <w:rFonts w:ascii="Cambria" w:eastAsia="Times New Roman" w:hAnsi="Cambria" w:cs="Times New Roman"/>
          <w:bCs/>
          <w:color w:val="000000" w:themeColor="text1"/>
          <w:sz w:val="24"/>
          <w:szCs w:val="24"/>
          <w:lang w:eastAsia="ru-RU"/>
        </w:rPr>
        <w:t xml:space="preserve"> в том числе промежуточного </w:t>
      </w:r>
      <w:r w:rsidR="00A878F9">
        <w:rPr>
          <w:rFonts w:ascii="Cambria" w:eastAsia="Times New Roman" w:hAnsi="Cambria" w:cs="Times New Roman"/>
          <w:bCs/>
          <w:color w:val="000000" w:themeColor="text1"/>
          <w:sz w:val="24"/>
          <w:szCs w:val="24"/>
          <w:lang w:eastAsia="ru-RU"/>
        </w:rPr>
        <w:t xml:space="preserve">отчета </w:t>
      </w:r>
      <w:r w:rsidR="00A878F9" w:rsidRPr="002A7972">
        <w:rPr>
          <w:rFonts w:ascii="Cambria" w:eastAsia="Times New Roman" w:hAnsi="Cambria" w:cs="Times New Roman"/>
          <w:bCs/>
          <w:color w:val="000000" w:themeColor="text1"/>
          <w:sz w:val="24"/>
          <w:szCs w:val="24"/>
          <w:lang w:eastAsia="ru-RU"/>
        </w:rPr>
        <w:t>и</w:t>
      </w:r>
      <w:r w:rsidRPr="002A7972">
        <w:rPr>
          <w:rFonts w:ascii="Cambria" w:eastAsia="Times New Roman" w:hAnsi="Cambria" w:cs="Times New Roman"/>
          <w:bCs/>
          <w:color w:val="000000" w:themeColor="text1"/>
          <w:sz w:val="24"/>
          <w:szCs w:val="24"/>
          <w:lang w:eastAsia="ru-RU"/>
        </w:rPr>
        <w:t xml:space="preserve"> подписания Сторонами акта оказанных Услуг.</w:t>
      </w:r>
    </w:p>
    <w:p w14:paraId="10175597" w14:textId="41E9DA1C"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Объем оказываемых Услуг в количественном и стоимостном выражении оговорен в Приложении </w:t>
      </w:r>
      <w:r w:rsidR="006A5912" w:rsidRPr="006A5912">
        <w:rPr>
          <w:rFonts w:ascii="Cambria" w:eastAsia="Times New Roman" w:hAnsi="Cambria" w:cs="Times New Roman"/>
          <w:bCs/>
          <w:color w:val="000000" w:themeColor="text1"/>
          <w:sz w:val="24"/>
          <w:szCs w:val="24"/>
          <w:lang w:eastAsia="ru-RU"/>
        </w:rPr>
        <w:t xml:space="preserve">1 </w:t>
      </w:r>
      <w:r w:rsidR="006A5912">
        <w:rPr>
          <w:rFonts w:ascii="Cambria" w:eastAsia="Times New Roman" w:hAnsi="Cambria" w:cs="Times New Roman"/>
          <w:bCs/>
          <w:color w:val="000000" w:themeColor="text1"/>
          <w:sz w:val="24"/>
          <w:szCs w:val="24"/>
          <w:lang w:eastAsia="ru-RU"/>
        </w:rPr>
        <w:t xml:space="preserve">и </w:t>
      </w:r>
      <w:r w:rsidR="006A5912" w:rsidRPr="006A5912">
        <w:rPr>
          <w:rFonts w:ascii="Cambria" w:eastAsia="Times New Roman" w:hAnsi="Cambria" w:cs="Times New Roman"/>
          <w:bCs/>
          <w:color w:val="000000" w:themeColor="text1"/>
          <w:sz w:val="24"/>
          <w:szCs w:val="24"/>
          <w:lang w:eastAsia="ru-RU"/>
        </w:rPr>
        <w:t>2</w:t>
      </w:r>
      <w:r w:rsidRPr="002A7972">
        <w:rPr>
          <w:rFonts w:ascii="Cambria" w:eastAsia="Times New Roman" w:hAnsi="Cambria" w:cs="Times New Roman"/>
          <w:bCs/>
          <w:color w:val="000000" w:themeColor="text1"/>
          <w:sz w:val="24"/>
          <w:szCs w:val="24"/>
          <w:lang w:eastAsia="ru-RU"/>
        </w:rPr>
        <w:t xml:space="preserve"> к Договору.</w:t>
      </w:r>
    </w:p>
    <w:p w14:paraId="6A3B2D76" w14:textId="456477B3"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Необходимые документы, предшествующие оплате:</w:t>
      </w:r>
      <w:r w:rsidR="001E437B" w:rsidRPr="002A7972">
        <w:rPr>
          <w:rFonts w:ascii="Cambria" w:eastAsia="Times New Roman" w:hAnsi="Cambria" w:cs="Times New Roman"/>
          <w:bCs/>
          <w:color w:val="000000" w:themeColor="text1"/>
          <w:sz w:val="24"/>
          <w:szCs w:val="24"/>
          <w:lang w:eastAsia="ru-RU"/>
        </w:rPr>
        <w:t xml:space="preserve"> </w:t>
      </w:r>
    </w:p>
    <w:p w14:paraId="7B4BFD20"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1) подписанный Договор;</w:t>
      </w:r>
    </w:p>
    <w:p w14:paraId="2D3ABF18"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2) описательный отчет;</w:t>
      </w:r>
    </w:p>
    <w:p w14:paraId="4D1E1E58" w14:textId="06D7765B" w:rsidR="001E437B"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3) акт(ы) оказанных услуг</w:t>
      </w:r>
      <w:r w:rsidR="00CE30D9">
        <w:rPr>
          <w:rFonts w:ascii="Cambria" w:eastAsia="Times New Roman" w:hAnsi="Cambria" w:cs="Times New Roman"/>
          <w:bCs/>
          <w:i/>
          <w:iCs/>
          <w:color w:val="000000" w:themeColor="text1"/>
          <w:sz w:val="24"/>
          <w:szCs w:val="24"/>
          <w:lang w:eastAsia="ru-RU"/>
        </w:rPr>
        <w:t>;</w:t>
      </w:r>
    </w:p>
    <w:p w14:paraId="12E4349D" w14:textId="737534D8" w:rsidR="00CE30D9" w:rsidRDefault="00CE30D9"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Pr>
          <w:rFonts w:ascii="Cambria" w:eastAsia="Times New Roman" w:hAnsi="Cambria" w:cs="Times New Roman"/>
          <w:bCs/>
          <w:i/>
          <w:iCs/>
          <w:color w:val="000000" w:themeColor="text1"/>
          <w:sz w:val="24"/>
          <w:szCs w:val="24"/>
          <w:lang w:eastAsia="ru-RU"/>
        </w:rPr>
        <w:t xml:space="preserve">4) </w:t>
      </w:r>
      <w:r w:rsidR="00D566FC" w:rsidRPr="00D566FC">
        <w:rPr>
          <w:rFonts w:ascii="Cambria" w:eastAsia="Times New Roman" w:hAnsi="Cambria" w:cs="Times New Roman"/>
          <w:bCs/>
          <w:i/>
          <w:iCs/>
          <w:color w:val="000000" w:themeColor="text1"/>
          <w:sz w:val="24"/>
          <w:szCs w:val="24"/>
          <w:lang w:eastAsia="ru-RU"/>
        </w:rPr>
        <w:t>копия сертификата о налоговом статусе (резидентстве), добровольного патента на занятие предпринимательской деятельностью и/или свидетельства о государственной регистрации индивидуального предпринимателя (применятся только к нерезидентам).</w:t>
      </w:r>
    </w:p>
    <w:p w14:paraId="727943F1" w14:textId="100B84F8" w:rsidR="00B17F82" w:rsidRPr="00B17F82" w:rsidRDefault="00B17F82" w:rsidP="00A10AAB">
      <w:pPr>
        <w:pStyle w:val="a6"/>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3.5. </w:t>
      </w:r>
      <w:r w:rsidRPr="00B17F82">
        <w:rPr>
          <w:rFonts w:ascii="Cambria" w:eastAsia="Times New Roman" w:hAnsi="Cambria" w:cs="Times New Roman"/>
          <w:bCs/>
          <w:color w:val="000000" w:themeColor="text1"/>
          <w:sz w:val="24"/>
          <w:szCs w:val="24"/>
          <w:lang w:eastAsia="ru-RU"/>
        </w:rPr>
        <w:t>Стороны пришли к соглашению, что в случае изменения законодательства РК в части налогообложения, отчислений и сборов, то новые налоговые обязательства подлежат удержанию с суммы настоящего договора.</w:t>
      </w:r>
    </w:p>
    <w:p w14:paraId="5F4ABE67" w14:textId="77777777" w:rsidR="008004EE" w:rsidRPr="002A7972" w:rsidRDefault="008004EE" w:rsidP="00A10AAB">
      <w:pPr>
        <w:pStyle w:val="a6"/>
        <w:tabs>
          <w:tab w:val="left" w:pos="993"/>
        </w:tabs>
        <w:spacing w:after="0" w:line="240" w:lineRule="auto"/>
        <w:ind w:left="0" w:firstLine="567"/>
        <w:contextualSpacing w:val="0"/>
        <w:jc w:val="both"/>
        <w:rPr>
          <w:rFonts w:ascii="Cambria" w:eastAsia="Times New Roman" w:hAnsi="Cambria" w:cs="Times New Roman"/>
          <w:bCs/>
          <w:i/>
          <w:iCs/>
          <w:sz w:val="24"/>
          <w:szCs w:val="24"/>
          <w:lang w:eastAsia="ru-RU"/>
        </w:rPr>
      </w:pPr>
    </w:p>
    <w:p w14:paraId="554CE207" w14:textId="30CB0F4C" w:rsidR="00A92C5E" w:rsidRPr="002A7972" w:rsidRDefault="008D619E" w:rsidP="00A10AAB">
      <w:pPr>
        <w:pStyle w:val="a6"/>
        <w:tabs>
          <w:tab w:val="left" w:pos="993"/>
        </w:tabs>
        <w:spacing w:after="0" w:line="240" w:lineRule="auto"/>
        <w:ind w:left="0"/>
        <w:contextualSpacing w:val="0"/>
        <w:jc w:val="center"/>
        <w:rPr>
          <w:rFonts w:ascii="Cambria" w:eastAsia="Times New Roman" w:hAnsi="Cambria" w:cs="Times New Roman"/>
          <w:color w:val="000000" w:themeColor="text1"/>
          <w:sz w:val="24"/>
          <w:szCs w:val="24"/>
          <w:lang w:eastAsia="ru-RU"/>
        </w:rPr>
      </w:pPr>
      <w:r w:rsidRPr="00A26E43">
        <w:rPr>
          <w:rFonts w:ascii="Cambria" w:eastAsia="Times New Roman" w:hAnsi="Cambria" w:cs="Times New Roman"/>
          <w:b/>
          <w:sz w:val="24"/>
          <w:szCs w:val="24"/>
          <w:lang w:eastAsia="ru-RU"/>
        </w:rPr>
        <w:t>4.</w:t>
      </w:r>
      <w:r w:rsidRPr="002A7972">
        <w:rPr>
          <w:rFonts w:ascii="Cambria" w:eastAsia="Times New Roman" w:hAnsi="Cambria" w:cs="Times New Roman"/>
          <w:bCs/>
          <w:color w:val="FF0000"/>
          <w:sz w:val="24"/>
          <w:szCs w:val="24"/>
          <w:lang w:eastAsia="ru-RU"/>
        </w:rPr>
        <w:t xml:space="preserve"> </w:t>
      </w:r>
      <w:r w:rsidR="00A92C5E" w:rsidRPr="002A7972">
        <w:rPr>
          <w:rFonts w:ascii="Cambria" w:eastAsia="Times New Roman" w:hAnsi="Cambria" w:cs="Times New Roman"/>
          <w:b/>
          <w:color w:val="000000" w:themeColor="text1"/>
          <w:sz w:val="24"/>
          <w:szCs w:val="24"/>
          <w:lang w:eastAsia="ru-RU"/>
        </w:rPr>
        <w:t>Ответственность сторон</w:t>
      </w:r>
      <w:r w:rsidR="00A92C5E" w:rsidRPr="002A7972">
        <w:rPr>
          <w:rFonts w:ascii="Cambria" w:eastAsia="Times New Roman" w:hAnsi="Cambria" w:cs="Times New Roman"/>
          <w:color w:val="000000" w:themeColor="text1"/>
          <w:sz w:val="24"/>
          <w:szCs w:val="24"/>
          <w:lang w:eastAsia="ru-RU"/>
        </w:rPr>
        <w:t>.</w:t>
      </w:r>
    </w:p>
    <w:p w14:paraId="0187FD7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4.1.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59136651" w14:textId="6C4774B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4.2. В случае отказа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суммы неустойки </w:t>
      </w:r>
      <w:r w:rsidRPr="002A7972">
        <w:rPr>
          <w:rFonts w:ascii="Cambria" w:eastAsia="Times New Roman" w:hAnsi="Cambria" w:cs="Times New Roman"/>
          <w:i/>
          <w:iCs/>
          <w:color w:val="000000" w:themeColor="text1"/>
          <w:sz w:val="24"/>
          <w:szCs w:val="24"/>
          <w:lang w:eastAsia="ru-RU"/>
        </w:rPr>
        <w:t>(штрафа, пени)</w:t>
      </w:r>
      <w:r w:rsidRPr="002A7972">
        <w:rPr>
          <w:rFonts w:ascii="Cambria" w:eastAsia="Times New Roman" w:hAnsi="Cambria" w:cs="Times New Roman"/>
          <w:color w:val="000000" w:themeColor="text1"/>
          <w:sz w:val="24"/>
          <w:szCs w:val="24"/>
          <w:lang w:eastAsia="ru-RU"/>
        </w:rPr>
        <w:t xml:space="preserve"> в размере 0,1 % от общей суммы Договора за каждый день просрочки.</w:t>
      </w:r>
    </w:p>
    <w:p w14:paraId="6A9578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647A113" w14:textId="77777777" w:rsidR="00A92C5E" w:rsidRPr="002A7972" w:rsidRDefault="00A92C5E" w:rsidP="00A10AAB">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5. Срок действия и условия расторжения договора</w:t>
      </w:r>
    </w:p>
    <w:p w14:paraId="04FB0988" w14:textId="128A32DD" w:rsidR="00A92C5E" w:rsidRPr="00B56700"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5.1. Договор вступает в силу со дня подписания и действует до полного исполнения обязательств Сторон по </w:t>
      </w:r>
      <w:r w:rsidR="00B83ED3" w:rsidRPr="002A7972">
        <w:rPr>
          <w:rFonts w:ascii="Cambria" w:eastAsia="Times New Roman" w:hAnsi="Cambria" w:cs="Times New Roman"/>
          <w:bCs/>
          <w:color w:val="000000" w:themeColor="text1"/>
          <w:sz w:val="24"/>
          <w:szCs w:val="24"/>
          <w:lang w:eastAsia="ru-RU"/>
        </w:rPr>
        <w:t>нему,</w:t>
      </w:r>
      <w:r w:rsidR="00B83ED3" w:rsidRPr="00B83ED3">
        <w:rPr>
          <w:rFonts w:ascii="Cambria" w:eastAsia="Times New Roman" w:hAnsi="Cambria" w:cs="Times New Roman"/>
          <w:bCs/>
          <w:color w:val="000000" w:themeColor="text1"/>
          <w:sz w:val="24"/>
          <w:szCs w:val="24"/>
          <w:lang w:eastAsia="ru-RU"/>
        </w:rPr>
        <w:t xml:space="preserve"> но не ранее окончания действия Соглашения между Заказчиком и GIZ.</w:t>
      </w:r>
    </w:p>
    <w:p w14:paraId="2DA95FA7" w14:textId="77777777"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5.2. Договор может быть расторгнут по соглашению сторон, в случае нецелесообразности его дальнейшего исполнения.</w:t>
      </w:r>
    </w:p>
    <w:p w14:paraId="55C75AD0" w14:textId="645D575F"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5.3. Без ущерба каким-либо другим санкциям за нарушение условий Договора Заказчик с учетом требований пункта 4.2. настоящего Договора может расторгнуть настоящий Договор полностью или частично, направив </w:t>
      </w:r>
      <w:r w:rsidR="00A629E7">
        <w:rPr>
          <w:rFonts w:ascii="Cambria" w:eastAsia="Times New Roman" w:hAnsi="Cambria" w:cs="Times New Roman"/>
          <w:bCs/>
          <w:color w:val="000000" w:themeColor="text1"/>
          <w:sz w:val="24"/>
          <w:szCs w:val="24"/>
          <w:lang w:eastAsia="ru-RU"/>
        </w:rPr>
        <w:t>Эксперту</w:t>
      </w:r>
      <w:r w:rsidRPr="002A7972">
        <w:rPr>
          <w:rFonts w:ascii="Cambria" w:eastAsia="Times New Roman" w:hAnsi="Cambria" w:cs="Times New Roman"/>
          <w:bCs/>
          <w:color w:val="000000" w:themeColor="text1"/>
          <w:sz w:val="24"/>
          <w:szCs w:val="24"/>
          <w:lang w:eastAsia="ru-RU"/>
        </w:rPr>
        <w:t xml:space="preserve"> письменное уведомление о неисполнении обязательств:</w:t>
      </w:r>
    </w:p>
    <w:p w14:paraId="5BF3D2E6" w14:textId="41522EE5"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1)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оказать Услуги в сроки, предусмотренные Договором, или в течение периода продления настоящего Договора, предоставленного Заказчиком;</w:t>
      </w:r>
      <w:r w:rsidR="001E437B" w:rsidRPr="002A7972">
        <w:rPr>
          <w:rFonts w:ascii="Cambria" w:eastAsia="Times New Roman" w:hAnsi="Cambria" w:cs="Times New Roman"/>
          <w:bCs/>
          <w:color w:val="000000" w:themeColor="text1"/>
          <w:sz w:val="24"/>
          <w:szCs w:val="24"/>
          <w:lang w:eastAsia="ru-RU"/>
        </w:rPr>
        <w:t xml:space="preserve"> </w:t>
      </w:r>
    </w:p>
    <w:p w14:paraId="33EEACA1" w14:textId="160ED645" w:rsidR="00A92C5E"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2)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выполнить свои обязательства по Договору.</w:t>
      </w:r>
    </w:p>
    <w:p w14:paraId="4D0D2AAD" w14:textId="77777777" w:rsidR="00B94743" w:rsidRDefault="00B94743" w:rsidP="00A10AAB">
      <w:pPr>
        <w:tabs>
          <w:tab w:val="left" w:pos="851"/>
        </w:tabs>
        <w:spacing w:after="0" w:line="240" w:lineRule="auto"/>
        <w:ind w:firstLine="567"/>
        <w:jc w:val="center"/>
        <w:rPr>
          <w:rFonts w:ascii="Cambria" w:eastAsia="Times New Roman" w:hAnsi="Cambria" w:cs="Times New Roman"/>
          <w:b/>
          <w:color w:val="000000" w:themeColor="text1"/>
          <w:sz w:val="24"/>
          <w:szCs w:val="24"/>
          <w:lang w:eastAsia="ru-RU"/>
        </w:rPr>
      </w:pPr>
    </w:p>
    <w:p w14:paraId="41844307" w14:textId="3E152A86" w:rsidR="00A92C5E" w:rsidRPr="002A7972" w:rsidRDefault="00A92C5E" w:rsidP="00A10AAB">
      <w:pPr>
        <w:tabs>
          <w:tab w:val="left" w:pos="851"/>
        </w:tabs>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6. Форс-мажор.</w:t>
      </w:r>
      <w:r w:rsidR="001E437B" w:rsidRPr="002A7972">
        <w:rPr>
          <w:rFonts w:ascii="Cambria" w:eastAsia="Times New Roman" w:hAnsi="Cambria" w:cs="Times New Roman"/>
          <w:b/>
          <w:color w:val="000000" w:themeColor="text1"/>
          <w:sz w:val="24"/>
          <w:szCs w:val="24"/>
          <w:lang w:eastAsia="ru-RU"/>
        </w:rPr>
        <w:t xml:space="preserve"> </w:t>
      </w:r>
    </w:p>
    <w:p w14:paraId="0A0C3B36"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6.1. Стороны не несут ответственность за неисполнение условий Договора, если оно явилось результатом форс-мажорных обстоятельств. </w:t>
      </w:r>
    </w:p>
    <w:p w14:paraId="12484E0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6.2.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7AE619FD" w14:textId="48D9213E"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6.3. При возникновении форс-мажорных обстоятельств </w:t>
      </w:r>
      <w:r w:rsidR="00D4070F">
        <w:rPr>
          <w:rFonts w:ascii="Cambria" w:eastAsia="Times New Roman" w:hAnsi="Cambria" w:cs="Times New Roman"/>
          <w:color w:val="000000" w:themeColor="text1"/>
          <w:sz w:val="24"/>
          <w:szCs w:val="24"/>
          <w:lang w:eastAsia="ru-RU"/>
        </w:rPr>
        <w:t>Эксперт незамедлительно</w:t>
      </w:r>
      <w:r w:rsidRPr="002A7972">
        <w:rPr>
          <w:rFonts w:ascii="Cambria" w:eastAsia="Times New Roman" w:hAnsi="Cambria" w:cs="Times New Roman"/>
          <w:color w:val="000000" w:themeColor="text1"/>
          <w:sz w:val="24"/>
          <w:szCs w:val="24"/>
          <w:lang w:eastAsia="ru-RU"/>
        </w:rPr>
        <w:t xml:space="preserve"> направляет Заказчику письменное уведомление о таких обстоятельствах и их причинах. Если от Заказчика не поступает иных письменных инструкций, </w:t>
      </w:r>
      <w:r w:rsidR="00D4070F">
        <w:rPr>
          <w:rFonts w:ascii="Cambria" w:eastAsia="Times New Roman" w:hAnsi="Cambria" w:cs="Times New Roman"/>
          <w:color w:val="000000" w:themeColor="text1"/>
          <w:sz w:val="24"/>
          <w:szCs w:val="24"/>
          <w:lang w:eastAsia="ru-RU"/>
        </w:rPr>
        <w:t>Эксперт продолжает</w:t>
      </w:r>
      <w:r w:rsidRPr="002A7972">
        <w:rPr>
          <w:rFonts w:ascii="Cambria" w:eastAsia="Times New Roman" w:hAnsi="Cambria" w:cs="Times New Roman"/>
          <w:color w:val="000000" w:themeColor="text1"/>
          <w:sz w:val="24"/>
          <w:szCs w:val="24"/>
          <w:lang w:eastAsia="ru-RU"/>
        </w:rPr>
        <w:t xml:space="preserve"> </w:t>
      </w:r>
      <w:r w:rsidRPr="002A7972">
        <w:rPr>
          <w:rFonts w:ascii="Cambria" w:eastAsia="Times New Roman" w:hAnsi="Cambria" w:cs="Times New Roman"/>
          <w:color w:val="000000" w:themeColor="text1"/>
          <w:sz w:val="24"/>
          <w:szCs w:val="24"/>
          <w:lang w:eastAsia="ru-RU"/>
        </w:rPr>
        <w:lastRenderedPageBreak/>
        <w:t>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729C15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E0C7415" w14:textId="7EBBF6F5"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7. Решение спорных вопросов</w:t>
      </w:r>
      <w:r w:rsidR="001E437B" w:rsidRPr="002A7972">
        <w:rPr>
          <w:rFonts w:ascii="Cambria" w:eastAsia="Times New Roman" w:hAnsi="Cambria" w:cs="Times New Roman"/>
          <w:b/>
          <w:bCs/>
          <w:color w:val="000000" w:themeColor="text1"/>
          <w:sz w:val="24"/>
          <w:szCs w:val="24"/>
          <w:lang w:eastAsia="ru-RU"/>
        </w:rPr>
        <w:t xml:space="preserve"> </w:t>
      </w:r>
    </w:p>
    <w:p w14:paraId="0ECE0C52" w14:textId="578BD812" w:rsidR="00A92C5E" w:rsidRPr="00F314C4"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7.1 Заказчик и </w:t>
      </w:r>
      <w:r w:rsidR="00D4070F">
        <w:rPr>
          <w:rFonts w:ascii="Cambria" w:eastAsia="Times New Roman" w:hAnsi="Cambria" w:cs="Times New Roman"/>
          <w:color w:val="000000" w:themeColor="text1"/>
          <w:sz w:val="24"/>
          <w:szCs w:val="24"/>
          <w:lang w:eastAsia="ru-RU"/>
        </w:rPr>
        <w:t>Эксперт должны</w:t>
      </w:r>
      <w:r w:rsidRPr="002A7972">
        <w:rPr>
          <w:rFonts w:ascii="Cambria" w:eastAsia="Times New Roman" w:hAnsi="Cambria" w:cs="Times New Roman"/>
          <w:color w:val="000000" w:themeColor="text1"/>
          <w:sz w:val="24"/>
          <w:szCs w:val="24"/>
          <w:lang w:eastAsia="ru-RU"/>
        </w:rPr>
        <w:t xml:space="preserve"> прилагать все усилия к тому, чтобы разрешать в </w:t>
      </w:r>
      <w:r w:rsidRPr="00F314C4">
        <w:rPr>
          <w:rFonts w:ascii="Cambria" w:eastAsia="Times New Roman" w:hAnsi="Cambria" w:cs="Times New Roman"/>
          <w:color w:val="000000" w:themeColor="text1"/>
          <w:sz w:val="24"/>
          <w:szCs w:val="24"/>
          <w:lang w:eastAsia="ru-RU"/>
        </w:rPr>
        <w:t>процессе прямых переговоров все разногласия или споры, возникающие между ними по Договору или в связи с ним.</w:t>
      </w:r>
      <w:r w:rsidR="001E437B" w:rsidRPr="00F314C4">
        <w:rPr>
          <w:rFonts w:ascii="Cambria" w:eastAsia="Times New Roman" w:hAnsi="Cambria" w:cs="Times New Roman"/>
          <w:color w:val="000000" w:themeColor="text1"/>
          <w:sz w:val="24"/>
          <w:szCs w:val="24"/>
          <w:lang w:eastAsia="ru-RU"/>
        </w:rPr>
        <w:t xml:space="preserve"> </w:t>
      </w:r>
    </w:p>
    <w:p w14:paraId="11BB4C3B" w14:textId="6227D65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F314C4">
        <w:rPr>
          <w:rFonts w:ascii="Cambria" w:eastAsia="Times New Roman" w:hAnsi="Cambria" w:cs="Times New Roman"/>
          <w:color w:val="000000" w:themeColor="text1"/>
          <w:sz w:val="24"/>
          <w:szCs w:val="24"/>
          <w:lang w:eastAsia="ru-RU"/>
        </w:rPr>
        <w:t xml:space="preserve">7.2. Если после таких переговоров Заказчик и </w:t>
      </w:r>
      <w:r w:rsidR="00D4070F">
        <w:rPr>
          <w:rFonts w:ascii="Cambria" w:eastAsia="Times New Roman" w:hAnsi="Cambria" w:cs="Times New Roman"/>
          <w:color w:val="000000" w:themeColor="text1"/>
          <w:sz w:val="24"/>
          <w:szCs w:val="24"/>
          <w:lang w:eastAsia="ru-RU"/>
        </w:rPr>
        <w:t>Эксперт не</w:t>
      </w:r>
      <w:r w:rsidRPr="00F314C4">
        <w:rPr>
          <w:rFonts w:ascii="Cambria" w:eastAsia="Times New Roman" w:hAnsi="Cambria" w:cs="Times New Roman"/>
          <w:color w:val="000000" w:themeColor="text1"/>
          <w:sz w:val="24"/>
          <w:szCs w:val="24"/>
          <w:lang w:eastAsia="ru-RU"/>
        </w:rPr>
        <w:t xml:space="preserve"> могут разрешить спор по Договору, любая из сторон может потребовать решения этого вопроса в соответствии </w:t>
      </w:r>
      <w:r w:rsidRPr="00F314C4">
        <w:rPr>
          <w:rFonts w:ascii="Cambria" w:eastAsia="Times New Roman" w:hAnsi="Cambria" w:cs="Times New Roman"/>
          <w:sz w:val="24"/>
          <w:szCs w:val="24"/>
          <w:lang w:eastAsia="ru-RU"/>
        </w:rPr>
        <w:t>с законодательством Республики Казахстан.</w:t>
      </w:r>
      <w:r w:rsidR="001E437B" w:rsidRPr="002A7972">
        <w:rPr>
          <w:rFonts w:ascii="Cambria" w:eastAsia="Times New Roman" w:hAnsi="Cambria" w:cs="Times New Roman"/>
          <w:color w:val="000000" w:themeColor="text1"/>
          <w:sz w:val="24"/>
          <w:szCs w:val="24"/>
          <w:lang w:eastAsia="ru-RU"/>
        </w:rPr>
        <w:t xml:space="preserve"> </w:t>
      </w:r>
    </w:p>
    <w:p w14:paraId="0866D191"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CB4DE4B" w14:textId="77777777"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8. Прочие условия</w:t>
      </w:r>
    </w:p>
    <w:p w14:paraId="11C096A6" w14:textId="0EDC4E90" w:rsidR="00A92C5E" w:rsidRPr="002A7972" w:rsidRDefault="00A92C5E"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8.1. Налоги и другие обязательные платежи в бюджет подлежат уплате в соответствии с налоговым и таможенным законодательством Республики Казахстан</w:t>
      </w:r>
      <w:r w:rsidR="001E437B" w:rsidRPr="002A7972">
        <w:rPr>
          <w:rFonts w:ascii="Cambria" w:eastAsia="Times New Roman" w:hAnsi="Cambria" w:cs="Times New Roman"/>
          <w:sz w:val="24"/>
          <w:szCs w:val="24"/>
          <w:lang w:eastAsia="ru-RU"/>
        </w:rPr>
        <w:t>,</w:t>
      </w:r>
      <w:r w:rsidRPr="002A7972">
        <w:rPr>
          <w:rFonts w:ascii="Cambria" w:eastAsia="Times New Roman" w:hAnsi="Cambria" w:cs="Times New Roman"/>
          <w:sz w:val="24"/>
          <w:szCs w:val="24"/>
          <w:lang w:eastAsia="ru-RU"/>
        </w:rPr>
        <w:t xml:space="preserve"> </w:t>
      </w:r>
      <w:r w:rsidR="001E437B" w:rsidRPr="002A7972">
        <w:rPr>
          <w:rFonts w:ascii="Cambria" w:eastAsia="Times New Roman" w:hAnsi="Cambria" w:cs="Times New Roman"/>
          <w:sz w:val="24"/>
          <w:szCs w:val="24"/>
          <w:lang w:eastAsia="ru-RU"/>
        </w:rPr>
        <w:t>е</w:t>
      </w:r>
      <w:r w:rsidRPr="002A7972">
        <w:rPr>
          <w:rFonts w:ascii="Cambria" w:eastAsia="Times New Roman" w:hAnsi="Cambria" w:cs="Times New Roman"/>
          <w:sz w:val="24"/>
          <w:szCs w:val="24"/>
          <w:lang w:eastAsia="ru-RU"/>
        </w:rPr>
        <w:t>сли международным договором не предусмотрено иное.</w:t>
      </w:r>
    </w:p>
    <w:p w14:paraId="24602903" w14:textId="7777777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8.2. Любые изменения и дополнения к Договору совершаются в той же форме, что и заключение Договора.</w:t>
      </w:r>
    </w:p>
    <w:p w14:paraId="02F85875"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7DF6504" w14:textId="128E2FF9" w:rsidR="00A92C5E" w:rsidRPr="002A7972" w:rsidRDefault="00A92C5E" w:rsidP="00A10AAB">
      <w:pPr>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9. Реквизиты сторон</w:t>
      </w:r>
    </w:p>
    <w:tbl>
      <w:tblPr>
        <w:tblStyle w:val="aa"/>
        <w:tblW w:w="9865" w:type="dxa"/>
        <w:tblInd w:w="-5" w:type="dxa"/>
        <w:tblLook w:val="04A0" w:firstRow="1" w:lastRow="0" w:firstColumn="1" w:lastColumn="0" w:noHBand="0" w:noVBand="1"/>
      </w:tblPr>
      <w:tblGrid>
        <w:gridCol w:w="5103"/>
        <w:gridCol w:w="4762"/>
      </w:tblGrid>
      <w:tr w:rsidR="00A92C5E" w:rsidRPr="002A7972" w14:paraId="21205029" w14:textId="77777777" w:rsidTr="00E51082">
        <w:trPr>
          <w:trHeight w:val="428"/>
        </w:trPr>
        <w:tc>
          <w:tcPr>
            <w:tcW w:w="5103" w:type="dxa"/>
          </w:tcPr>
          <w:p w14:paraId="2032F35E" w14:textId="77777777" w:rsidR="00A92C5E" w:rsidRPr="002A7972" w:rsidRDefault="00A92C5E" w:rsidP="00A10AAB">
            <w:pPr>
              <w:pStyle w:val="a6"/>
              <w:ind w:left="0" w:firstLine="9"/>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Заказчик:</w:t>
            </w:r>
          </w:p>
        </w:tc>
        <w:tc>
          <w:tcPr>
            <w:tcW w:w="4762" w:type="dxa"/>
          </w:tcPr>
          <w:p w14:paraId="5DAF175E" w14:textId="74562C37" w:rsidR="00A92C5E" w:rsidRPr="002A7972" w:rsidRDefault="00D4070F" w:rsidP="00A10AAB">
            <w:pPr>
              <w:pStyle w:val="a6"/>
              <w:ind w:left="0" w:firstLine="9"/>
              <w:jc w:val="center"/>
              <w:rPr>
                <w:rFonts w:ascii="Cambria" w:eastAsia="Times New Roman" w:hAnsi="Cambria" w:cs="Times New Roman"/>
                <w:b/>
                <w:color w:val="000000" w:themeColor="text1"/>
                <w:sz w:val="24"/>
                <w:szCs w:val="24"/>
                <w:lang w:eastAsia="ru-RU"/>
              </w:rPr>
            </w:pPr>
            <w:r>
              <w:rPr>
                <w:rFonts w:ascii="Cambria" w:eastAsia="Times New Roman" w:hAnsi="Cambria" w:cs="Times New Roman"/>
                <w:b/>
                <w:color w:val="000000" w:themeColor="text1"/>
                <w:sz w:val="24"/>
                <w:szCs w:val="24"/>
                <w:lang w:eastAsia="ru-RU"/>
              </w:rPr>
              <w:t>Эксперт:</w:t>
            </w:r>
          </w:p>
        </w:tc>
      </w:tr>
      <w:tr w:rsidR="00A92C5E" w:rsidRPr="002A7972" w14:paraId="5E960A02" w14:textId="77777777" w:rsidTr="000A6A4B">
        <w:trPr>
          <w:trHeight w:val="4286"/>
        </w:trPr>
        <w:tc>
          <w:tcPr>
            <w:tcW w:w="5103" w:type="dxa"/>
          </w:tcPr>
          <w:p w14:paraId="1AEFB9F7" w14:textId="77777777" w:rsidR="005274F4" w:rsidRPr="000A6A4B" w:rsidRDefault="005274F4" w:rsidP="005274F4">
            <w:pPr>
              <w:jc w:val="both"/>
              <w:rPr>
                <w:rFonts w:asciiTheme="majorHAnsi" w:eastAsia="Times New Roman" w:hAnsiTheme="majorHAnsi" w:cs="Times New Roman"/>
                <w:b/>
                <w:color w:val="000000" w:themeColor="text1"/>
                <w:sz w:val="24"/>
                <w:szCs w:val="24"/>
                <w:lang w:eastAsia="ru-RU"/>
              </w:rPr>
            </w:pPr>
            <w:r w:rsidRPr="000A6A4B">
              <w:rPr>
                <w:rFonts w:asciiTheme="majorHAnsi" w:eastAsia="Times New Roman" w:hAnsiTheme="majorHAnsi" w:cs="Times New Roman"/>
                <w:b/>
                <w:color w:val="000000" w:themeColor="text1"/>
                <w:sz w:val="24"/>
                <w:szCs w:val="24"/>
                <w:lang w:eastAsia="ru-RU"/>
              </w:rPr>
              <w:t>Центр по чрезвычайным ситуациям и снижению риска стихийных бедствий</w:t>
            </w:r>
          </w:p>
          <w:p w14:paraId="79BDE9A8" w14:textId="77777777" w:rsidR="005274F4" w:rsidRPr="000A6A4B" w:rsidRDefault="005274F4" w:rsidP="005274F4">
            <w:pPr>
              <w:jc w:val="both"/>
              <w:rPr>
                <w:rFonts w:asciiTheme="majorHAnsi" w:eastAsia="Times New Roman" w:hAnsiTheme="majorHAnsi" w:cs="Times New Roman"/>
                <w:b/>
                <w:color w:val="000000" w:themeColor="text1"/>
                <w:sz w:val="6"/>
                <w:szCs w:val="6"/>
                <w:lang w:eastAsia="ru-RU"/>
              </w:rPr>
            </w:pPr>
          </w:p>
          <w:p w14:paraId="223E8AE1" w14:textId="686F35EF" w:rsidR="00A92C5E" w:rsidRPr="002A7972" w:rsidRDefault="00A92C5E" w:rsidP="00E6795B">
            <w:pPr>
              <w:rPr>
                <w:rFonts w:ascii="Cambria" w:eastAsia="Times New Roman" w:hAnsi="Cambria" w:cs="Times New Roman"/>
                <w:b/>
                <w:color w:val="000000" w:themeColor="text1"/>
                <w:sz w:val="24"/>
                <w:szCs w:val="24"/>
                <w:lang w:eastAsia="ru-RU"/>
              </w:rPr>
            </w:pPr>
          </w:p>
        </w:tc>
        <w:tc>
          <w:tcPr>
            <w:tcW w:w="4762" w:type="dxa"/>
          </w:tcPr>
          <w:p w14:paraId="1EE55261" w14:textId="55FDB452" w:rsidR="003D1FD5" w:rsidRPr="002A7972" w:rsidRDefault="003D1FD5" w:rsidP="000A6A4B">
            <w:pPr>
              <w:ind w:firstLine="9"/>
              <w:rPr>
                <w:rFonts w:ascii="Cambria" w:hAnsi="Cambria"/>
                <w:b/>
                <w:bCs/>
                <w:sz w:val="24"/>
                <w:szCs w:val="24"/>
                <w:lang w:eastAsia="ru-RU"/>
              </w:rPr>
            </w:pPr>
          </w:p>
        </w:tc>
      </w:tr>
    </w:tbl>
    <w:p w14:paraId="3D0AE676" w14:textId="77777777" w:rsidR="00A92C5E" w:rsidRPr="002A7972" w:rsidRDefault="00A92C5E" w:rsidP="00A10AAB">
      <w:pPr>
        <w:spacing w:after="0" w:line="240" w:lineRule="auto"/>
        <w:ind w:firstLine="567"/>
        <w:rPr>
          <w:rFonts w:ascii="Cambria" w:eastAsia="Times New Roman" w:hAnsi="Cambria" w:cs="Times New Roman"/>
          <w:b/>
          <w:color w:val="000000" w:themeColor="text1"/>
          <w:sz w:val="24"/>
          <w:szCs w:val="24"/>
          <w:lang w:eastAsia="ru-RU"/>
        </w:rPr>
        <w:sectPr w:rsidR="00A92C5E" w:rsidRPr="002A7972" w:rsidSect="0082352E">
          <w:pgSz w:w="11906" w:h="16838"/>
          <w:pgMar w:top="709" w:right="851" w:bottom="709" w:left="1134" w:header="708" w:footer="708" w:gutter="0"/>
          <w:cols w:space="708"/>
          <w:docGrid w:linePitch="360"/>
        </w:sectPr>
      </w:pPr>
    </w:p>
    <w:p w14:paraId="663820BF" w14:textId="535442F9" w:rsidR="00A92C5E" w:rsidRPr="002A7972" w:rsidRDefault="00A92C5E" w:rsidP="00A10AAB">
      <w:pPr>
        <w:spacing w:after="0" w:line="240" w:lineRule="auto"/>
        <w:ind w:firstLine="567"/>
        <w:jc w:val="right"/>
        <w:rPr>
          <w:rFonts w:ascii="Cambria" w:eastAsia="Times New Roman" w:hAnsi="Cambria" w:cs="Times New Roman"/>
          <w:bCs/>
          <w:i/>
          <w:iCs/>
          <w:color w:val="000000"/>
          <w:sz w:val="24"/>
          <w:szCs w:val="24"/>
          <w:lang w:eastAsia="ru-RU"/>
        </w:rPr>
      </w:pPr>
      <w:bookmarkStart w:id="4" w:name="_Hlk100925707"/>
      <w:r w:rsidRPr="002A7972">
        <w:rPr>
          <w:rFonts w:ascii="Cambria" w:eastAsia="Times New Roman" w:hAnsi="Cambria" w:cs="Times New Roman"/>
          <w:bCs/>
          <w:i/>
          <w:iCs/>
          <w:color w:val="000000"/>
          <w:sz w:val="24"/>
          <w:szCs w:val="24"/>
          <w:lang w:eastAsia="ru-RU"/>
        </w:rPr>
        <w:lastRenderedPageBreak/>
        <w:t xml:space="preserve">Приложение </w:t>
      </w:r>
      <w:r w:rsidR="00616C2D"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1 </w:t>
      </w:r>
    </w:p>
    <w:p w14:paraId="124D1E19" w14:textId="77777777" w:rsidR="00A92C5E" w:rsidRPr="002A7972" w:rsidRDefault="00A92C5E"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color w:val="000000"/>
          <w:sz w:val="24"/>
          <w:szCs w:val="24"/>
          <w:lang w:eastAsia="ru-RU"/>
        </w:rPr>
        <w:t>к Д</w:t>
      </w:r>
      <w:r w:rsidRPr="002A7972">
        <w:rPr>
          <w:rFonts w:ascii="Cambria" w:eastAsia="Times New Roman" w:hAnsi="Cambria" w:cs="Times New Roman"/>
          <w:bCs/>
          <w:i/>
          <w:iCs/>
          <w:sz w:val="24"/>
          <w:szCs w:val="24"/>
          <w:lang w:eastAsia="ru-RU"/>
        </w:rPr>
        <w:t xml:space="preserve">оговору об оказании услуг </w:t>
      </w:r>
    </w:p>
    <w:bookmarkEnd w:id="4"/>
    <w:p w14:paraId="75BE94F2" w14:textId="042B8E17" w:rsidR="00031A77" w:rsidRPr="002A7972" w:rsidRDefault="00031A77" w:rsidP="00031A77">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FF4DEE">
        <w:rPr>
          <w:rFonts w:ascii="Cambria" w:eastAsia="Times New Roman" w:hAnsi="Cambria" w:cs="Times New Roman"/>
          <w:bCs/>
          <w:i/>
          <w:iCs/>
          <w:sz w:val="24"/>
          <w:szCs w:val="24"/>
          <w:lang w:eastAsia="ru-RU"/>
        </w:rPr>
        <w:t>_____</w:t>
      </w:r>
      <w:r w:rsidRPr="003B1CA1">
        <w:rPr>
          <w:rFonts w:ascii="Cambria" w:eastAsia="Times New Roman" w:hAnsi="Cambria" w:cs="Times New Roman"/>
          <w:bCs/>
          <w:i/>
          <w:iCs/>
          <w:sz w:val="24"/>
          <w:szCs w:val="24"/>
          <w:lang w:eastAsia="ru-RU"/>
        </w:rPr>
        <w:t>/</w:t>
      </w:r>
      <w:r>
        <w:rPr>
          <w:rFonts w:ascii="Cambria" w:eastAsia="Times New Roman" w:hAnsi="Cambria" w:cs="Times New Roman"/>
          <w:bCs/>
          <w:i/>
          <w:iCs/>
          <w:sz w:val="24"/>
          <w:szCs w:val="24"/>
          <w:lang w:val="en-US" w:eastAsia="ru-RU"/>
        </w:rPr>
        <w:t>GIZ</w:t>
      </w:r>
      <w:r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Pr>
          <w:rFonts w:ascii="Cambria" w:eastAsia="Times New Roman" w:hAnsi="Cambria" w:cs="Times New Roman"/>
          <w:bCs/>
          <w:i/>
          <w:iCs/>
          <w:sz w:val="24"/>
          <w:szCs w:val="24"/>
          <w:lang w:val="en-US" w:eastAsia="ru-RU"/>
        </w:rPr>
        <w:t>____</w:t>
      </w:r>
      <w:r w:rsidRPr="002A7972">
        <w:rPr>
          <w:rFonts w:ascii="Cambria" w:eastAsia="Times New Roman" w:hAnsi="Cambria" w:cs="Times New Roman"/>
          <w:bCs/>
          <w:i/>
          <w:iCs/>
          <w:sz w:val="24"/>
          <w:szCs w:val="24"/>
          <w:lang w:val="kk-KZ" w:eastAsia="ru-RU"/>
        </w:rPr>
        <w:t xml:space="preserve">» </w:t>
      </w:r>
      <w:r>
        <w:rPr>
          <w:rFonts w:ascii="Cambria" w:eastAsia="Times New Roman" w:hAnsi="Cambria" w:cs="Times New Roman"/>
          <w:bCs/>
          <w:i/>
          <w:iCs/>
          <w:sz w:val="24"/>
          <w:szCs w:val="24"/>
          <w:lang w:val="en-US"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469266EA" w14:textId="77777777" w:rsidR="00A92C5E" w:rsidRPr="002A7972" w:rsidRDefault="00A92C5E" w:rsidP="008B02CE">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Перечень </w:t>
      </w:r>
      <w:r w:rsidRPr="002A7972">
        <w:rPr>
          <w:rFonts w:ascii="Cambria" w:eastAsia="Times New Roman" w:hAnsi="Cambria" w:cs="Times New Roman"/>
          <w:b/>
          <w:color w:val="000000" w:themeColor="text1"/>
          <w:sz w:val="24"/>
          <w:szCs w:val="24"/>
          <w:lang w:val="kk-KZ" w:eastAsia="ru-RU"/>
        </w:rPr>
        <w:t>у</w:t>
      </w:r>
      <w:r w:rsidRPr="002A7972">
        <w:rPr>
          <w:rFonts w:ascii="Cambria" w:eastAsia="Times New Roman" w:hAnsi="Cambria" w:cs="Times New Roman"/>
          <w:b/>
          <w:color w:val="000000" w:themeColor="text1"/>
          <w:sz w:val="24"/>
          <w:szCs w:val="24"/>
          <w:lang w:eastAsia="ru-RU"/>
        </w:rPr>
        <w:t>слуг</w:t>
      </w:r>
    </w:p>
    <w:p w14:paraId="7982EC08" w14:textId="7681F50E" w:rsidR="00A92C5E" w:rsidRPr="002A7972" w:rsidRDefault="00A92C5E" w:rsidP="008B02CE">
      <w:pPr>
        <w:spacing w:after="0" w:line="240" w:lineRule="auto"/>
        <w:rPr>
          <w:rFonts w:ascii="Cambria" w:eastAsia="Times New Roman" w:hAnsi="Cambria" w:cs="Times New Roman"/>
          <w:bCs/>
          <w:color w:val="000000" w:themeColor="text1"/>
          <w:sz w:val="24"/>
          <w:szCs w:val="24"/>
          <w:lang w:val="kk-KZ" w:eastAsia="ru-RU"/>
        </w:rPr>
      </w:pPr>
    </w:p>
    <w:tbl>
      <w:tblPr>
        <w:tblStyle w:val="aa"/>
        <w:tblW w:w="14454" w:type="dxa"/>
        <w:tblLook w:val="04A0" w:firstRow="1" w:lastRow="0" w:firstColumn="1" w:lastColumn="0" w:noHBand="0" w:noVBand="1"/>
      </w:tblPr>
      <w:tblGrid>
        <w:gridCol w:w="626"/>
        <w:gridCol w:w="4331"/>
        <w:gridCol w:w="1572"/>
        <w:gridCol w:w="1663"/>
        <w:gridCol w:w="1409"/>
        <w:gridCol w:w="2598"/>
        <w:gridCol w:w="2255"/>
      </w:tblGrid>
      <w:tr w:rsidR="006D14B7" w:rsidRPr="002A7972" w14:paraId="5ADB7D91" w14:textId="77777777" w:rsidTr="000A6A4B">
        <w:trPr>
          <w:trHeight w:val="1027"/>
        </w:trPr>
        <w:tc>
          <w:tcPr>
            <w:tcW w:w="626" w:type="dxa"/>
          </w:tcPr>
          <w:p w14:paraId="2EA5E49F" w14:textId="77777777" w:rsidR="006D14B7" w:rsidRPr="002A7972" w:rsidRDefault="006D14B7" w:rsidP="006D14B7">
            <w:pPr>
              <w:ind w:firstLine="34"/>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w:t>
            </w:r>
          </w:p>
        </w:tc>
        <w:tc>
          <w:tcPr>
            <w:tcW w:w="4331" w:type="dxa"/>
          </w:tcPr>
          <w:p w14:paraId="2D406907"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Наименование</w:t>
            </w:r>
          </w:p>
        </w:tc>
        <w:tc>
          <w:tcPr>
            <w:tcW w:w="1572" w:type="dxa"/>
          </w:tcPr>
          <w:p w14:paraId="1B09ED0A"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Единица измерения</w:t>
            </w:r>
          </w:p>
        </w:tc>
        <w:tc>
          <w:tcPr>
            <w:tcW w:w="1663" w:type="dxa"/>
          </w:tcPr>
          <w:p w14:paraId="66D754A6"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Количество, объем</w:t>
            </w:r>
          </w:p>
        </w:tc>
        <w:tc>
          <w:tcPr>
            <w:tcW w:w="1409" w:type="dxa"/>
          </w:tcPr>
          <w:p w14:paraId="784F2264" w14:textId="41231842" w:rsidR="006D14B7" w:rsidRPr="009739EA" w:rsidRDefault="006D14B7" w:rsidP="006D14B7">
            <w:pPr>
              <w:ind w:firstLine="17"/>
              <w:jc w:val="center"/>
              <w:rPr>
                <w:rFonts w:ascii="Cambria" w:eastAsia="Times New Roman" w:hAnsi="Cambria" w:cs="Times New Roman"/>
                <w:b/>
                <w:color w:val="000000" w:themeColor="text1"/>
                <w:sz w:val="24"/>
                <w:szCs w:val="24"/>
                <w:lang w:eastAsia="ru-RU"/>
              </w:rPr>
            </w:pPr>
            <w:r w:rsidRPr="006D14B7">
              <w:rPr>
                <w:rFonts w:ascii="Cambria" w:eastAsia="Times New Roman" w:hAnsi="Cambria" w:cs="Times New Roman"/>
                <w:b/>
                <w:color w:val="000000" w:themeColor="text1"/>
                <w:sz w:val="24"/>
                <w:szCs w:val="24"/>
                <w:lang w:val="kk-KZ" w:eastAsia="ru-RU"/>
              </w:rPr>
              <w:t xml:space="preserve">Цена за ед., </w:t>
            </w:r>
            <w:r w:rsidR="009739EA">
              <w:rPr>
                <w:rFonts w:ascii="Cambria" w:eastAsia="Times New Roman" w:hAnsi="Cambria" w:cs="Times New Roman"/>
                <w:b/>
                <w:color w:val="000000" w:themeColor="text1"/>
                <w:sz w:val="24"/>
                <w:szCs w:val="24"/>
                <w:lang w:eastAsia="ru-RU"/>
              </w:rPr>
              <w:t>евро</w:t>
            </w:r>
          </w:p>
        </w:tc>
        <w:tc>
          <w:tcPr>
            <w:tcW w:w="2598" w:type="dxa"/>
          </w:tcPr>
          <w:p w14:paraId="599766E1" w14:textId="688A46C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Срок поставки по договору</w:t>
            </w:r>
          </w:p>
        </w:tc>
        <w:tc>
          <w:tcPr>
            <w:tcW w:w="2255" w:type="dxa"/>
          </w:tcPr>
          <w:p w14:paraId="2B1BE3DC" w14:textId="77777777" w:rsidR="000A6A4B"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Общая сумма,</w:t>
            </w:r>
          </w:p>
          <w:p w14:paraId="0EE74F57" w14:textId="218FF7A3"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 xml:space="preserve"> </w:t>
            </w:r>
            <w:r w:rsidR="009739EA">
              <w:rPr>
                <w:rFonts w:ascii="Cambria" w:eastAsia="Times New Roman" w:hAnsi="Cambria" w:cs="Times New Roman"/>
                <w:b/>
                <w:color w:val="000000" w:themeColor="text1"/>
                <w:sz w:val="24"/>
                <w:szCs w:val="24"/>
                <w:lang w:eastAsia="ru-RU"/>
              </w:rPr>
              <w:t>евро</w:t>
            </w:r>
          </w:p>
        </w:tc>
      </w:tr>
      <w:tr w:rsidR="006D14B7" w:rsidRPr="002A7972" w14:paraId="1A034C82" w14:textId="77777777" w:rsidTr="000A6A4B">
        <w:trPr>
          <w:trHeight w:val="661"/>
        </w:trPr>
        <w:tc>
          <w:tcPr>
            <w:tcW w:w="626" w:type="dxa"/>
          </w:tcPr>
          <w:p w14:paraId="316D1006" w14:textId="7AAB1FB4" w:rsidR="006D14B7" w:rsidRPr="002A7972" w:rsidRDefault="009E3786" w:rsidP="009E3786">
            <w:pPr>
              <w:ind w:left="-567" w:firstLine="56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4331" w:type="dxa"/>
          </w:tcPr>
          <w:p w14:paraId="3AFE3882" w14:textId="50BAAA3B" w:rsidR="006D14B7" w:rsidRPr="009E3786" w:rsidRDefault="0025268F" w:rsidP="0087178A">
            <w:pPr>
              <w:pStyle w:val="a6"/>
              <w:ind w:left="0" w:firstLine="17"/>
              <w:jc w:val="both"/>
              <w:rPr>
                <w:rFonts w:ascii="Cambria" w:eastAsia="Times New Roman" w:hAnsi="Cambria" w:cs="Times New Roman"/>
                <w:bCs/>
                <w:i/>
                <w:iCs/>
                <w:color w:val="000000" w:themeColor="text1"/>
                <w:sz w:val="24"/>
                <w:szCs w:val="24"/>
                <w:lang w:eastAsia="ru-RU"/>
              </w:rPr>
            </w:pPr>
            <w:r>
              <w:rPr>
                <w:rFonts w:ascii="Cambria" w:eastAsia="Times New Roman" w:hAnsi="Cambria" w:cs="Times New Roman"/>
                <w:i/>
                <w:iCs/>
                <w:color w:val="000000"/>
                <w:sz w:val="24"/>
                <w:szCs w:val="24"/>
                <w:lang w:val="kk-KZ" w:eastAsia="ru-RU"/>
              </w:rPr>
              <w:t>Услуги э</w:t>
            </w:r>
            <w:r w:rsidR="006C0EC7" w:rsidRPr="009E3786">
              <w:rPr>
                <w:rFonts w:ascii="Cambria" w:eastAsia="Times New Roman" w:hAnsi="Cambria" w:cs="Times New Roman"/>
                <w:i/>
                <w:iCs/>
                <w:color w:val="000000"/>
                <w:sz w:val="24"/>
                <w:szCs w:val="24"/>
                <w:lang w:val="kk-KZ" w:eastAsia="ru-RU"/>
              </w:rPr>
              <w:t>ксперта</w:t>
            </w:r>
            <w:r w:rsidR="006C0EC7" w:rsidRPr="009E3786">
              <w:rPr>
                <w:i/>
                <w:iCs/>
              </w:rPr>
              <w:t xml:space="preserve"> </w:t>
            </w:r>
            <w:r w:rsidR="006C0EC7" w:rsidRPr="006C0EC7">
              <w:rPr>
                <w:rFonts w:ascii="Cambria" w:eastAsia="Times New Roman" w:hAnsi="Cambria" w:cs="Times New Roman"/>
                <w:bCs/>
                <w:i/>
                <w:iCs/>
                <w:color w:val="000000" w:themeColor="text1"/>
                <w:sz w:val="24"/>
                <w:szCs w:val="24"/>
                <w:lang w:eastAsia="ru-RU"/>
              </w:rPr>
              <w:t>в области геоинформационных систем, цифровых платформ и информационных технологий по созданию Региональной геоинформационной платформы раннего предупреждения о гидрологических опасностях</w:t>
            </w:r>
            <w:r w:rsidR="006C0EC7" w:rsidRPr="0087178A">
              <w:rPr>
                <w:rFonts w:ascii="Cambria" w:eastAsia="Times New Roman" w:hAnsi="Cambria" w:cs="Times New Roman"/>
                <w:bCs/>
                <w:i/>
                <w:iCs/>
                <w:color w:val="000000" w:themeColor="text1"/>
                <w:sz w:val="24"/>
                <w:szCs w:val="24"/>
                <w:lang w:eastAsia="ru-RU"/>
              </w:rPr>
              <w:t xml:space="preserve"> </w:t>
            </w:r>
            <w:r w:rsidR="00952C29" w:rsidRPr="00952C29">
              <w:rPr>
                <w:rFonts w:ascii="Cambria" w:eastAsia="Times New Roman" w:hAnsi="Cambria" w:cs="Times New Roman"/>
                <w:bCs/>
                <w:i/>
                <w:iCs/>
                <w:color w:val="000000" w:themeColor="text1"/>
                <w:sz w:val="24"/>
                <w:szCs w:val="24"/>
                <w:lang w:eastAsia="ru-RU"/>
              </w:rPr>
              <w:t>согласно Технического задания.</w:t>
            </w:r>
          </w:p>
        </w:tc>
        <w:tc>
          <w:tcPr>
            <w:tcW w:w="1572" w:type="dxa"/>
          </w:tcPr>
          <w:p w14:paraId="45CAB143" w14:textId="5C060075"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 xml:space="preserve">Услуга </w:t>
            </w:r>
          </w:p>
        </w:tc>
        <w:tc>
          <w:tcPr>
            <w:tcW w:w="1663" w:type="dxa"/>
          </w:tcPr>
          <w:p w14:paraId="0BFF2F9C" w14:textId="4BA907D4"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1409" w:type="dxa"/>
          </w:tcPr>
          <w:p w14:paraId="340C704A" w14:textId="7AC19719" w:rsidR="006D14B7" w:rsidRPr="002A7972" w:rsidRDefault="006C0EC7"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19</w:t>
            </w:r>
            <w:r w:rsidR="009E3786">
              <w:rPr>
                <w:rFonts w:ascii="Cambria" w:eastAsia="Times New Roman" w:hAnsi="Cambria" w:cs="Times New Roman"/>
                <w:bCs/>
                <w:color w:val="000000" w:themeColor="text1"/>
                <w:sz w:val="24"/>
                <w:szCs w:val="24"/>
                <w:lang w:val="kk-KZ" w:eastAsia="ru-RU"/>
              </w:rPr>
              <w:t> </w:t>
            </w:r>
            <w:r w:rsidR="0087178A">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c>
          <w:tcPr>
            <w:tcW w:w="2598" w:type="dxa"/>
          </w:tcPr>
          <w:p w14:paraId="1C424821" w14:textId="5E63DC6F" w:rsidR="006D14B7" w:rsidRDefault="009E3786"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Со дня подписания договора </w:t>
            </w:r>
            <w:r w:rsidR="008F2876" w:rsidRPr="008F2876">
              <w:rPr>
                <w:rFonts w:ascii="Cambria" w:eastAsia="Times New Roman" w:hAnsi="Cambria" w:cs="Times New Roman"/>
                <w:bCs/>
                <w:color w:val="000000" w:themeColor="text1"/>
                <w:sz w:val="24"/>
                <w:szCs w:val="24"/>
                <w:lang w:eastAsia="ru-RU"/>
              </w:rPr>
              <w:t xml:space="preserve">по </w:t>
            </w:r>
            <w:r w:rsidR="007F5A98">
              <w:rPr>
                <w:rFonts w:ascii="Cambria" w:eastAsia="Times New Roman" w:hAnsi="Cambria" w:cs="Times New Roman"/>
                <w:bCs/>
                <w:color w:val="000000" w:themeColor="text1"/>
                <w:sz w:val="24"/>
                <w:szCs w:val="24"/>
                <w:lang w:eastAsia="ru-RU"/>
              </w:rPr>
              <w:t>1</w:t>
            </w:r>
            <w:r w:rsidR="008F2876" w:rsidRPr="008F2876">
              <w:rPr>
                <w:rFonts w:ascii="Cambria" w:eastAsia="Times New Roman" w:hAnsi="Cambria" w:cs="Times New Roman"/>
                <w:bCs/>
                <w:color w:val="000000" w:themeColor="text1"/>
                <w:sz w:val="24"/>
                <w:szCs w:val="24"/>
                <w:lang w:eastAsia="ru-RU"/>
              </w:rPr>
              <w:t xml:space="preserve"> </w:t>
            </w:r>
            <w:r w:rsidR="007F5A98">
              <w:rPr>
                <w:rFonts w:ascii="Cambria" w:eastAsia="Times New Roman" w:hAnsi="Cambria" w:cs="Times New Roman"/>
                <w:bCs/>
                <w:color w:val="000000" w:themeColor="text1"/>
                <w:sz w:val="24"/>
                <w:szCs w:val="24"/>
                <w:lang w:eastAsia="ru-RU"/>
              </w:rPr>
              <w:t>июля</w:t>
            </w:r>
            <w:r w:rsidR="00CD5D81" w:rsidRPr="008F2876">
              <w:rPr>
                <w:rFonts w:ascii="Cambria" w:eastAsia="Times New Roman" w:hAnsi="Cambria" w:cs="Times New Roman"/>
                <w:bCs/>
                <w:color w:val="000000" w:themeColor="text1"/>
                <w:sz w:val="24"/>
                <w:szCs w:val="24"/>
                <w:lang w:eastAsia="ru-RU"/>
              </w:rPr>
              <w:t xml:space="preserve"> </w:t>
            </w:r>
            <w:r w:rsidR="00CD5D81">
              <w:rPr>
                <w:rFonts w:ascii="Cambria" w:eastAsia="Times New Roman" w:hAnsi="Cambria" w:cs="Times New Roman"/>
                <w:bCs/>
                <w:color w:val="000000" w:themeColor="text1"/>
                <w:sz w:val="24"/>
                <w:szCs w:val="24"/>
                <w:lang w:eastAsia="ru-RU"/>
              </w:rPr>
              <w:t>202</w:t>
            </w:r>
            <w:r w:rsidR="007F5A98">
              <w:rPr>
                <w:rFonts w:ascii="Cambria" w:eastAsia="Times New Roman" w:hAnsi="Cambria" w:cs="Times New Roman"/>
                <w:bCs/>
                <w:color w:val="000000" w:themeColor="text1"/>
                <w:sz w:val="24"/>
                <w:szCs w:val="24"/>
                <w:lang w:eastAsia="ru-RU"/>
              </w:rPr>
              <w:t>7</w:t>
            </w:r>
            <w:r>
              <w:rPr>
                <w:rFonts w:ascii="Cambria" w:eastAsia="Times New Roman" w:hAnsi="Cambria" w:cs="Times New Roman"/>
                <w:bCs/>
                <w:color w:val="000000" w:themeColor="text1"/>
                <w:sz w:val="24"/>
                <w:szCs w:val="24"/>
                <w:lang w:eastAsia="ru-RU"/>
              </w:rPr>
              <w:t xml:space="preserve"> года</w:t>
            </w:r>
          </w:p>
        </w:tc>
        <w:tc>
          <w:tcPr>
            <w:tcW w:w="2255" w:type="dxa"/>
          </w:tcPr>
          <w:p w14:paraId="5C3C8D3D" w14:textId="7D46B3FA" w:rsidR="006D14B7" w:rsidRPr="00D566FC" w:rsidRDefault="006C0EC7"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val="kk-KZ" w:eastAsia="ru-RU"/>
              </w:rPr>
              <w:t>19</w:t>
            </w:r>
            <w:r w:rsidR="009E3786">
              <w:rPr>
                <w:rFonts w:ascii="Cambria" w:eastAsia="Times New Roman" w:hAnsi="Cambria" w:cs="Times New Roman"/>
                <w:bCs/>
                <w:color w:val="000000" w:themeColor="text1"/>
                <w:sz w:val="24"/>
                <w:szCs w:val="24"/>
                <w:lang w:val="kk-KZ" w:eastAsia="ru-RU"/>
              </w:rPr>
              <w:t> </w:t>
            </w:r>
            <w:r w:rsidR="0087178A">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r>
      <w:tr w:rsidR="006D14B7" w:rsidRPr="002A7972" w14:paraId="3A3B30EF" w14:textId="77777777" w:rsidTr="000A6A4B">
        <w:trPr>
          <w:trHeight w:val="661"/>
        </w:trPr>
        <w:tc>
          <w:tcPr>
            <w:tcW w:w="626" w:type="dxa"/>
          </w:tcPr>
          <w:p w14:paraId="365B79F8" w14:textId="77777777" w:rsidR="006D14B7" w:rsidRPr="002A7972" w:rsidRDefault="006D14B7" w:rsidP="006D14B7">
            <w:pPr>
              <w:ind w:firstLine="567"/>
              <w:rPr>
                <w:rFonts w:ascii="Cambria" w:eastAsia="Times New Roman" w:hAnsi="Cambria" w:cs="Times New Roman"/>
                <w:bCs/>
                <w:color w:val="000000" w:themeColor="text1"/>
                <w:sz w:val="24"/>
                <w:szCs w:val="24"/>
                <w:lang w:val="kk-KZ" w:eastAsia="ru-RU"/>
              </w:rPr>
            </w:pPr>
          </w:p>
        </w:tc>
        <w:tc>
          <w:tcPr>
            <w:tcW w:w="4331" w:type="dxa"/>
          </w:tcPr>
          <w:p w14:paraId="6E62F350"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ИТОГО</w:t>
            </w:r>
          </w:p>
        </w:tc>
        <w:tc>
          <w:tcPr>
            <w:tcW w:w="7242" w:type="dxa"/>
            <w:gridSpan w:val="4"/>
          </w:tcPr>
          <w:p w14:paraId="6A543091" w14:textId="77777777" w:rsidR="006D14B7" w:rsidRDefault="006D14B7" w:rsidP="006D14B7">
            <w:pPr>
              <w:ind w:firstLine="17"/>
              <w:jc w:val="center"/>
              <w:rPr>
                <w:rFonts w:ascii="Cambria" w:eastAsia="Times New Roman" w:hAnsi="Cambria" w:cs="Times New Roman"/>
                <w:b/>
                <w:color w:val="000000" w:themeColor="text1"/>
                <w:sz w:val="24"/>
                <w:szCs w:val="24"/>
                <w:lang w:val="kk-KZ" w:eastAsia="ru-RU"/>
              </w:rPr>
            </w:pPr>
          </w:p>
        </w:tc>
        <w:tc>
          <w:tcPr>
            <w:tcW w:w="2255" w:type="dxa"/>
          </w:tcPr>
          <w:p w14:paraId="2A026DCE" w14:textId="2F16C298" w:rsidR="006D14B7" w:rsidRPr="009E3786" w:rsidRDefault="006C0EC7" w:rsidP="006D14B7">
            <w:pPr>
              <w:ind w:firstLine="17"/>
              <w:jc w:val="center"/>
              <w:rPr>
                <w:rFonts w:ascii="Cambria" w:eastAsia="Times New Roman" w:hAnsi="Cambria" w:cs="Times New Roman"/>
                <w:b/>
                <w:color w:val="000000" w:themeColor="text1"/>
                <w:sz w:val="24"/>
                <w:szCs w:val="24"/>
                <w:lang w:val="kk-KZ" w:eastAsia="ru-RU"/>
              </w:rPr>
            </w:pPr>
            <w:r>
              <w:rPr>
                <w:rFonts w:ascii="Cambria" w:eastAsia="Times New Roman" w:hAnsi="Cambria" w:cs="Times New Roman"/>
                <w:b/>
                <w:color w:val="000000" w:themeColor="text1"/>
                <w:sz w:val="24"/>
                <w:szCs w:val="24"/>
                <w:lang w:val="kk-KZ" w:eastAsia="ru-RU"/>
              </w:rPr>
              <w:t>19</w:t>
            </w:r>
            <w:r w:rsidR="009E3786" w:rsidRPr="009E3786">
              <w:rPr>
                <w:rFonts w:ascii="Cambria" w:eastAsia="Times New Roman" w:hAnsi="Cambria" w:cs="Times New Roman"/>
                <w:b/>
                <w:color w:val="000000" w:themeColor="text1"/>
                <w:sz w:val="24"/>
                <w:szCs w:val="24"/>
                <w:lang w:val="kk-KZ" w:eastAsia="ru-RU"/>
              </w:rPr>
              <w:t> </w:t>
            </w:r>
            <w:r w:rsidR="0087178A">
              <w:rPr>
                <w:rFonts w:ascii="Cambria" w:eastAsia="Times New Roman" w:hAnsi="Cambria" w:cs="Times New Roman"/>
                <w:b/>
                <w:color w:val="000000" w:themeColor="text1"/>
                <w:sz w:val="24"/>
                <w:szCs w:val="24"/>
                <w:lang w:val="kk-KZ" w:eastAsia="ru-RU"/>
              </w:rPr>
              <w:t>0</w:t>
            </w:r>
            <w:r w:rsidR="009E3786" w:rsidRPr="009E3786">
              <w:rPr>
                <w:rFonts w:ascii="Cambria" w:eastAsia="Times New Roman" w:hAnsi="Cambria" w:cs="Times New Roman"/>
                <w:b/>
                <w:color w:val="000000" w:themeColor="text1"/>
                <w:sz w:val="24"/>
                <w:szCs w:val="24"/>
                <w:lang w:val="kk-KZ" w:eastAsia="ru-RU"/>
              </w:rPr>
              <w:t>00,0</w:t>
            </w:r>
          </w:p>
        </w:tc>
      </w:tr>
    </w:tbl>
    <w:p w14:paraId="136C7C0B" w14:textId="77777777" w:rsidR="00F246AC" w:rsidRPr="002A7972" w:rsidRDefault="00F246AC" w:rsidP="00A10AAB">
      <w:pPr>
        <w:spacing w:after="0" w:line="240" w:lineRule="auto"/>
        <w:ind w:firstLine="567"/>
        <w:rPr>
          <w:rFonts w:ascii="Cambria" w:eastAsia="Times New Roman" w:hAnsi="Cambria" w:cs="Times New Roman"/>
          <w:bCs/>
          <w:color w:val="000000" w:themeColor="text1"/>
          <w:sz w:val="24"/>
          <w:szCs w:val="24"/>
          <w:lang w:val="kk-KZ" w:eastAsia="ru-RU"/>
        </w:rPr>
        <w:sectPr w:rsidR="00F246AC" w:rsidRPr="002A7972" w:rsidSect="002D4408">
          <w:headerReference w:type="default" r:id="rId9"/>
          <w:pgSz w:w="16838" w:h="11906" w:orient="landscape"/>
          <w:pgMar w:top="851" w:right="709" w:bottom="1134" w:left="992" w:header="709" w:footer="709" w:gutter="0"/>
          <w:cols w:space="708"/>
          <w:titlePg/>
          <w:docGrid w:linePitch="360"/>
        </w:sectPr>
      </w:pPr>
    </w:p>
    <w:p w14:paraId="3E138568" w14:textId="5EDF93E6"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color w:val="000000"/>
          <w:sz w:val="24"/>
          <w:szCs w:val="24"/>
          <w:lang w:eastAsia="ru-RU"/>
        </w:rPr>
        <w:lastRenderedPageBreak/>
        <w:t xml:space="preserve">Приложение </w:t>
      </w:r>
      <w:r w:rsidR="002E54C2"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2 </w:t>
      </w:r>
    </w:p>
    <w:p w14:paraId="0DF1B23C" w14:textId="77777777" w:rsidR="005A7567" w:rsidRPr="002A7972" w:rsidRDefault="005A7567"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sz w:val="24"/>
          <w:szCs w:val="24"/>
          <w:lang w:eastAsia="ru-RU"/>
        </w:rPr>
        <w:t xml:space="preserve">к Договору об оказании услуг </w:t>
      </w:r>
    </w:p>
    <w:p w14:paraId="0C4F5043" w14:textId="181C95DE"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181CEC">
        <w:rPr>
          <w:rFonts w:ascii="Cambria" w:eastAsia="Times New Roman" w:hAnsi="Cambria" w:cs="Times New Roman"/>
          <w:bCs/>
          <w:i/>
          <w:iCs/>
          <w:sz w:val="24"/>
          <w:szCs w:val="24"/>
          <w:lang w:eastAsia="ru-RU"/>
        </w:rPr>
        <w:t>_____</w:t>
      </w:r>
      <w:r w:rsidR="003B1CA1" w:rsidRPr="003B1CA1">
        <w:rPr>
          <w:rFonts w:ascii="Cambria" w:eastAsia="Times New Roman" w:hAnsi="Cambria" w:cs="Times New Roman"/>
          <w:bCs/>
          <w:i/>
          <w:iCs/>
          <w:sz w:val="24"/>
          <w:szCs w:val="24"/>
          <w:lang w:eastAsia="ru-RU"/>
        </w:rPr>
        <w:t>/</w:t>
      </w:r>
      <w:r w:rsidR="0085682B">
        <w:rPr>
          <w:rFonts w:ascii="Cambria" w:eastAsia="Times New Roman" w:hAnsi="Cambria" w:cs="Times New Roman"/>
          <w:bCs/>
          <w:i/>
          <w:iCs/>
          <w:sz w:val="24"/>
          <w:szCs w:val="24"/>
          <w:lang w:val="en-US" w:eastAsia="ru-RU"/>
        </w:rPr>
        <w:t>GIZ</w:t>
      </w:r>
      <w:r w:rsidR="003B1CA1"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sidR="0085682B" w:rsidRPr="00300E44">
        <w:rPr>
          <w:rFonts w:ascii="Cambria" w:eastAsia="Times New Roman" w:hAnsi="Cambria" w:cs="Times New Roman"/>
          <w:bCs/>
          <w:i/>
          <w:iCs/>
          <w:sz w:val="24"/>
          <w:szCs w:val="24"/>
          <w:lang w:eastAsia="ru-RU"/>
        </w:rPr>
        <w:t>____</w:t>
      </w:r>
      <w:r w:rsidRPr="002A7972">
        <w:rPr>
          <w:rFonts w:ascii="Cambria" w:eastAsia="Times New Roman" w:hAnsi="Cambria" w:cs="Times New Roman"/>
          <w:bCs/>
          <w:i/>
          <w:iCs/>
          <w:sz w:val="24"/>
          <w:szCs w:val="24"/>
          <w:lang w:val="kk-KZ" w:eastAsia="ru-RU"/>
        </w:rPr>
        <w:t xml:space="preserve">» </w:t>
      </w:r>
      <w:r w:rsidR="0085682B" w:rsidRPr="00300E44">
        <w:rPr>
          <w:rFonts w:ascii="Cambria" w:eastAsia="Times New Roman" w:hAnsi="Cambria" w:cs="Times New Roman"/>
          <w:bCs/>
          <w:i/>
          <w:iCs/>
          <w:sz w:val="24"/>
          <w:szCs w:val="24"/>
          <w:lang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sidR="003B1CA1">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3990C208" w14:textId="77777777" w:rsidR="001E437B" w:rsidRPr="002A7972" w:rsidRDefault="001E437B" w:rsidP="00A10AAB">
      <w:pPr>
        <w:widowControl w:val="0"/>
        <w:autoSpaceDE w:val="0"/>
        <w:autoSpaceDN w:val="0"/>
        <w:spacing w:after="0" w:line="240" w:lineRule="auto"/>
        <w:ind w:firstLine="567"/>
        <w:jc w:val="center"/>
        <w:rPr>
          <w:rFonts w:ascii="Cambria" w:hAnsi="Cambria" w:cs="Times New Roman"/>
          <w:b/>
          <w:sz w:val="24"/>
          <w:szCs w:val="24"/>
        </w:rPr>
      </w:pPr>
    </w:p>
    <w:p w14:paraId="62AFAD97" w14:textId="77777777" w:rsidR="001F5D2E" w:rsidRDefault="001F5D2E"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r w:rsidRPr="00F8443D">
        <w:rPr>
          <w:rFonts w:ascii="Cambria" w:eastAsia="Times New Roman" w:hAnsi="Cambria" w:cs="Times New Roman"/>
          <w:b/>
          <w:bCs/>
          <w:sz w:val="24"/>
          <w:szCs w:val="24"/>
          <w:lang w:eastAsia="ru-RU" w:bidi="ru-RU"/>
        </w:rPr>
        <w:t xml:space="preserve">Техническое задание </w:t>
      </w:r>
    </w:p>
    <w:p w14:paraId="5D33A17A" w14:textId="77777777" w:rsidR="00FD7B5F" w:rsidRPr="00F8443D" w:rsidRDefault="00FD7B5F"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p>
    <w:p w14:paraId="40E2CF74" w14:textId="77777777" w:rsidR="006C0EC7" w:rsidRDefault="006C0EC7" w:rsidP="00FD7B5F">
      <w:pPr>
        <w:spacing w:after="120" w:line="240" w:lineRule="auto"/>
        <w:jc w:val="both"/>
        <w:rPr>
          <w:rFonts w:ascii="Cambria" w:hAnsi="Cambria"/>
          <w:sz w:val="24"/>
          <w:szCs w:val="24"/>
        </w:rPr>
      </w:pPr>
    </w:p>
    <w:p w14:paraId="4997D0AE" w14:textId="0AC42987" w:rsidR="006C0EC7" w:rsidRDefault="006C0EC7" w:rsidP="00FD7B5F">
      <w:pPr>
        <w:spacing w:after="120" w:line="240" w:lineRule="auto"/>
        <w:jc w:val="both"/>
        <w:rPr>
          <w:rFonts w:ascii="Cambria" w:hAnsi="Cambria"/>
          <w:sz w:val="24"/>
          <w:szCs w:val="24"/>
        </w:rPr>
      </w:pPr>
      <w:r w:rsidRPr="006C0EC7">
        <w:rPr>
          <w:rFonts w:ascii="Cambria" w:hAnsi="Cambria"/>
          <w:sz w:val="24"/>
          <w:szCs w:val="24"/>
        </w:rPr>
        <w:t>Эксперта в области геоинформационных систем, цифровых платформ и информационных технологий по созданию Региональной геоинформационной платформы раннего предупреждения о гидрологических опасностях</w:t>
      </w:r>
    </w:p>
    <w:p w14:paraId="4D765E22" w14:textId="77777777" w:rsidR="006C0EC7" w:rsidRDefault="006C0EC7" w:rsidP="00FD7B5F">
      <w:pPr>
        <w:spacing w:after="120" w:line="240" w:lineRule="auto"/>
        <w:jc w:val="both"/>
        <w:rPr>
          <w:rFonts w:ascii="Cambria" w:hAnsi="Cambria"/>
          <w:sz w:val="24"/>
          <w:szCs w:val="24"/>
        </w:rPr>
      </w:pPr>
    </w:p>
    <w:tbl>
      <w:tblPr>
        <w:tblStyle w:val="TableNormal"/>
        <w:tblW w:w="9523" w:type="dxa"/>
        <w:tblInd w:w="116" w:type="dxa"/>
        <w:tblLayout w:type="fixed"/>
        <w:tblLook w:val="01E0" w:firstRow="1" w:lastRow="1" w:firstColumn="1" w:lastColumn="1" w:noHBand="0" w:noVBand="0"/>
      </w:tblPr>
      <w:tblGrid>
        <w:gridCol w:w="3423"/>
        <w:gridCol w:w="6100"/>
      </w:tblGrid>
      <w:tr w:rsidR="001F5D2E" w:rsidRPr="00F8443D" w14:paraId="39FBB16A" w14:textId="77777777" w:rsidTr="00302A43">
        <w:trPr>
          <w:trHeight w:val="1118"/>
        </w:trPr>
        <w:tc>
          <w:tcPr>
            <w:tcW w:w="3423" w:type="dxa"/>
          </w:tcPr>
          <w:p w14:paraId="016C1030" w14:textId="77777777" w:rsidR="001F5D2E" w:rsidRPr="00F8443D" w:rsidRDefault="001F5D2E" w:rsidP="00302A43">
            <w:pPr>
              <w:spacing w:before="120" w:after="120" w:line="313"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Наименование проекта:</w:t>
            </w:r>
          </w:p>
        </w:tc>
        <w:tc>
          <w:tcPr>
            <w:tcW w:w="6100" w:type="dxa"/>
          </w:tcPr>
          <w:p w14:paraId="29B5AEB2" w14:textId="00B5D31C" w:rsidR="001F5D2E" w:rsidRPr="00F8443D" w:rsidRDefault="001F5D2E" w:rsidP="00302A43">
            <w:pPr>
              <w:spacing w:before="120" w:after="120"/>
              <w:ind w:left="148" w:right="199"/>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Усиление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p>
        </w:tc>
      </w:tr>
      <w:tr w:rsidR="001F5D2E" w:rsidRPr="00F8443D" w14:paraId="44C86264" w14:textId="77777777" w:rsidTr="00302A43">
        <w:trPr>
          <w:trHeight w:val="1052"/>
        </w:trPr>
        <w:tc>
          <w:tcPr>
            <w:tcW w:w="3423" w:type="dxa"/>
          </w:tcPr>
          <w:p w14:paraId="07D2112E" w14:textId="77777777" w:rsidR="001F5D2E" w:rsidRPr="00F8443D" w:rsidRDefault="001F5D2E" w:rsidP="00302A43">
            <w:pPr>
              <w:spacing w:before="120" w:after="120"/>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Аннотация:</w:t>
            </w:r>
          </w:p>
        </w:tc>
        <w:tc>
          <w:tcPr>
            <w:tcW w:w="6100" w:type="dxa"/>
          </w:tcPr>
          <w:p w14:paraId="20E9CF74" w14:textId="573C725D" w:rsidR="001F5D2E" w:rsidRPr="00F8443D" w:rsidRDefault="001F5D2E" w:rsidP="00302A43">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 xml:space="preserve">Наем эксперта из </w:t>
            </w:r>
            <w:r w:rsidR="007F5A98">
              <w:rPr>
                <w:rFonts w:ascii="Cambria" w:eastAsia="Times New Roman" w:hAnsi="Cambria" w:cs="Times New Roman"/>
                <w:sz w:val="24"/>
                <w:szCs w:val="24"/>
                <w:lang w:val="ru-RU" w:eastAsia="ru-RU" w:bidi="ru-RU"/>
              </w:rPr>
              <w:t>Центральной Азии</w:t>
            </w:r>
            <w:r w:rsidRPr="00F8443D">
              <w:rPr>
                <w:rFonts w:ascii="Cambria" w:eastAsia="Times New Roman" w:hAnsi="Cambria" w:cs="Times New Roman"/>
                <w:sz w:val="24"/>
                <w:szCs w:val="24"/>
                <w:lang w:val="ru-RU" w:eastAsia="ru-RU" w:bidi="ru-RU"/>
              </w:rPr>
              <w:t xml:space="preserve"> для реализации задач Проекта</w:t>
            </w:r>
          </w:p>
        </w:tc>
      </w:tr>
      <w:tr w:rsidR="001F5D2E" w:rsidRPr="00F8443D" w14:paraId="5797DC70" w14:textId="77777777" w:rsidTr="00302A43">
        <w:trPr>
          <w:trHeight w:val="1052"/>
        </w:trPr>
        <w:tc>
          <w:tcPr>
            <w:tcW w:w="3423" w:type="dxa"/>
          </w:tcPr>
          <w:p w14:paraId="56737A95" w14:textId="77777777" w:rsidR="001F5D2E" w:rsidRPr="00F8443D" w:rsidRDefault="001F5D2E" w:rsidP="00302A43">
            <w:pPr>
              <w:spacing w:before="120" w:after="120"/>
              <w:rPr>
                <w:rFonts w:ascii="Cambria" w:eastAsia="Times New Roman" w:hAnsi="Cambria" w:cs="Times New Roman"/>
                <w:b/>
                <w:sz w:val="24"/>
                <w:szCs w:val="24"/>
                <w:lang w:eastAsia="ru-RU" w:bidi="ru-RU"/>
              </w:rPr>
            </w:pPr>
            <w:r>
              <w:rPr>
                <w:rFonts w:ascii="Cambria" w:eastAsia="Times New Roman" w:hAnsi="Cambria" w:cs="Times New Roman"/>
                <w:b/>
                <w:sz w:val="24"/>
                <w:szCs w:val="24"/>
                <w:lang w:val="kk-KZ" w:eastAsia="ru-RU" w:bidi="ru-RU"/>
              </w:rPr>
              <w:t xml:space="preserve">Вид услуги: </w:t>
            </w:r>
          </w:p>
        </w:tc>
        <w:tc>
          <w:tcPr>
            <w:tcW w:w="6100" w:type="dxa"/>
          </w:tcPr>
          <w:p w14:paraId="27328152" w14:textId="4D319D8C" w:rsidR="001F5D2E" w:rsidRPr="00BD1D22" w:rsidRDefault="004600B9" w:rsidP="00302A43">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4600B9">
              <w:rPr>
                <w:rFonts w:ascii="Cambria" w:eastAsia="Times New Roman" w:hAnsi="Cambria" w:cs="Times New Roman"/>
                <w:sz w:val="24"/>
                <w:szCs w:val="24"/>
                <w:lang w:val="ru-RU" w:eastAsia="ru-RU" w:bidi="ru-RU"/>
              </w:rPr>
              <w:t>Научно-технические, экспертно-аналитические и консультационные услуги в области геоинформационных систем (GIS), пространственного анализа, цифрового картографирования, обработки пространственных данных, разработки геоинформационных платформ и подготовки научно-технической документации в рамках реализации регионального проекта.</w:t>
            </w:r>
          </w:p>
        </w:tc>
      </w:tr>
      <w:tr w:rsidR="001F5D2E" w:rsidRPr="00F8443D" w14:paraId="27955E07" w14:textId="77777777" w:rsidTr="00302A43">
        <w:trPr>
          <w:trHeight w:val="167"/>
        </w:trPr>
        <w:tc>
          <w:tcPr>
            <w:tcW w:w="3423" w:type="dxa"/>
          </w:tcPr>
          <w:p w14:paraId="77F0909F" w14:textId="77777777" w:rsidR="001F5D2E" w:rsidRPr="00F8443D" w:rsidRDefault="001F5D2E" w:rsidP="00302A43">
            <w:pPr>
              <w:spacing w:before="120" w:after="120" w:line="302"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 xml:space="preserve">Продолжительность </w:t>
            </w:r>
          </w:p>
        </w:tc>
        <w:tc>
          <w:tcPr>
            <w:tcW w:w="6100" w:type="dxa"/>
          </w:tcPr>
          <w:tbl>
            <w:tblPr>
              <w:tblW w:w="0" w:type="auto"/>
              <w:tblBorders>
                <w:top w:val="nil"/>
                <w:left w:val="nil"/>
                <w:bottom w:val="nil"/>
                <w:right w:val="nil"/>
              </w:tblBorders>
              <w:tblLayout w:type="fixed"/>
              <w:tblLook w:val="0000" w:firstRow="0" w:lastRow="0" w:firstColumn="0" w:lastColumn="0" w:noHBand="0" w:noVBand="0"/>
            </w:tblPr>
            <w:tblGrid>
              <w:gridCol w:w="6231"/>
            </w:tblGrid>
            <w:tr w:rsidR="001F5D2E" w:rsidRPr="00F8443D" w14:paraId="245AB4F6" w14:textId="77777777" w:rsidTr="00302A43">
              <w:trPr>
                <w:trHeight w:val="120"/>
              </w:trPr>
              <w:tc>
                <w:tcPr>
                  <w:tcW w:w="6231" w:type="dxa"/>
                </w:tcPr>
                <w:p w14:paraId="62E91F18" w14:textId="01AF842E" w:rsidR="001F5D2E" w:rsidRPr="00F8443D" w:rsidRDefault="001F5D2E" w:rsidP="00302A43">
                  <w:pPr>
                    <w:pStyle w:val="Default"/>
                    <w:spacing w:before="120" w:after="120"/>
                  </w:pPr>
                  <w:r w:rsidRPr="00F8443D">
                    <w:t xml:space="preserve">Со дня подписания договора по </w:t>
                  </w:r>
                  <w:r w:rsidR="00B83ED3" w:rsidRPr="00B83ED3">
                    <w:t>31 марта 2028</w:t>
                  </w:r>
                  <w:r w:rsidR="008B708B">
                    <w:t>г</w:t>
                  </w:r>
                  <w:r w:rsidR="00B83ED3" w:rsidRPr="00B83ED3">
                    <w:t>.</w:t>
                  </w:r>
                </w:p>
              </w:tc>
            </w:tr>
          </w:tbl>
          <w:p w14:paraId="46DD01A8" w14:textId="77777777" w:rsidR="001F5D2E" w:rsidRPr="00F8443D" w:rsidRDefault="001F5D2E" w:rsidP="00302A43">
            <w:pPr>
              <w:tabs>
                <w:tab w:val="left" w:pos="1149"/>
                <w:tab w:val="left" w:pos="1984"/>
                <w:tab w:val="left" w:pos="3720"/>
                <w:tab w:val="left" w:pos="4560"/>
              </w:tabs>
              <w:spacing w:before="151" w:after="120" w:line="306" w:lineRule="exact"/>
              <w:rPr>
                <w:rFonts w:ascii="Cambria" w:eastAsia="Times New Roman" w:hAnsi="Cambria" w:cs="Times New Roman"/>
                <w:sz w:val="24"/>
                <w:szCs w:val="24"/>
                <w:lang w:val="ru-RU" w:eastAsia="ru-RU" w:bidi="ru-RU"/>
              </w:rPr>
            </w:pPr>
          </w:p>
        </w:tc>
      </w:tr>
    </w:tbl>
    <w:p w14:paraId="2844FDC6" w14:textId="77777777" w:rsidR="001F5D2E" w:rsidRPr="00F8443D" w:rsidRDefault="001F5D2E" w:rsidP="001F5D2E">
      <w:pPr>
        <w:widowControl w:val="0"/>
        <w:autoSpaceDE w:val="0"/>
        <w:autoSpaceDN w:val="0"/>
        <w:spacing w:after="0" w:line="240" w:lineRule="auto"/>
        <w:ind w:firstLine="567"/>
        <w:rPr>
          <w:rFonts w:ascii="Cambria" w:eastAsia="Times New Roman" w:hAnsi="Cambria" w:cs="Times New Roman"/>
          <w:b/>
          <w:sz w:val="24"/>
          <w:szCs w:val="24"/>
          <w:u w:val="thick"/>
          <w:lang w:eastAsia="ru-RU" w:bidi="ru-RU"/>
        </w:rPr>
      </w:pPr>
    </w:p>
    <w:p w14:paraId="1EF6BACF" w14:textId="77777777" w:rsidR="006C0EC7" w:rsidRDefault="006C0EC7" w:rsidP="00A878F9">
      <w:pPr>
        <w:spacing w:after="120" w:line="240" w:lineRule="auto"/>
        <w:ind w:firstLine="360"/>
        <w:jc w:val="both"/>
        <w:rPr>
          <w:rFonts w:ascii="Cambria" w:hAnsi="Cambria"/>
          <w:b/>
          <w:bCs/>
          <w:sz w:val="24"/>
          <w:szCs w:val="24"/>
        </w:rPr>
      </w:pPr>
    </w:p>
    <w:p w14:paraId="51C3E48D" w14:textId="77777777" w:rsidR="006C0EC7" w:rsidRPr="001459E8" w:rsidRDefault="006C0EC7" w:rsidP="006C0EC7">
      <w:pPr>
        <w:spacing w:after="120" w:line="240" w:lineRule="auto"/>
        <w:ind w:firstLine="720"/>
        <w:jc w:val="both"/>
        <w:rPr>
          <w:rFonts w:ascii="Cambria" w:hAnsi="Cambria"/>
          <w:b/>
          <w:bCs/>
        </w:rPr>
      </w:pPr>
      <w:r w:rsidRPr="001459E8">
        <w:rPr>
          <w:rFonts w:ascii="Cambria" w:hAnsi="Cambria"/>
          <w:b/>
          <w:bCs/>
        </w:rPr>
        <w:t>1. Общие сведения о проекте</w:t>
      </w:r>
    </w:p>
    <w:p w14:paraId="6323E29E"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 xml:space="preserve">Настоящее Техническое задание (ТЗ) разработано в рамках второго (практического) этапа двухлетнего проекта </w:t>
      </w:r>
      <w:r w:rsidRPr="001459E8">
        <w:rPr>
          <w:rFonts w:ascii="Cambria" w:hAnsi="Cambria"/>
          <w:b/>
          <w:bCs/>
        </w:rPr>
        <w:t>«Усиление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Pr="001459E8">
        <w:rPr>
          <w:rFonts w:ascii="Cambria" w:hAnsi="Cambria"/>
        </w:rPr>
        <w:t xml:space="preserve"> (далее — </w:t>
      </w:r>
      <w:r w:rsidRPr="001459E8">
        <w:rPr>
          <w:rFonts w:ascii="Cambria" w:hAnsi="Cambria"/>
          <w:i/>
          <w:iCs/>
        </w:rPr>
        <w:t>Проект</w:t>
      </w:r>
      <w:r w:rsidRPr="001459E8">
        <w:rPr>
          <w:rFonts w:ascii="Cambria" w:hAnsi="Cambria"/>
        </w:rPr>
        <w:t xml:space="preserve">), реализуемого Центром по чрезвычайным ситуациям и снижению риска стихийных бедствий (далее — </w:t>
      </w:r>
      <w:r w:rsidRPr="001459E8">
        <w:rPr>
          <w:rFonts w:ascii="Cambria" w:hAnsi="Cambria"/>
          <w:i/>
          <w:iCs/>
        </w:rPr>
        <w:t>Центр</w:t>
      </w:r>
      <w:r w:rsidRPr="001459E8">
        <w:rPr>
          <w:rFonts w:ascii="Cambria" w:hAnsi="Cambria"/>
        </w:rPr>
        <w:t xml:space="preserve">, </w:t>
      </w:r>
      <w:r w:rsidRPr="001459E8">
        <w:rPr>
          <w:rFonts w:ascii="Cambria" w:hAnsi="Cambria"/>
          <w:i/>
          <w:iCs/>
        </w:rPr>
        <w:t>CESDRR</w:t>
      </w:r>
      <w:r w:rsidRPr="001459E8">
        <w:rPr>
          <w:rFonts w:ascii="Cambria" w:hAnsi="Cambria"/>
        </w:rPr>
        <w:t xml:space="preserve">) в рамках региональной программы Германского общества по международному сотрудничеству (GIZ) </w:t>
      </w:r>
      <w:r w:rsidRPr="001459E8">
        <w:rPr>
          <w:rFonts w:ascii="Cambria" w:hAnsi="Cambria"/>
          <w:b/>
          <w:bCs/>
        </w:rPr>
        <w:t>«Управление климатическими рисками в Центральной Азии»</w:t>
      </w:r>
      <w:r w:rsidRPr="001459E8">
        <w:rPr>
          <w:rFonts w:ascii="Cambria" w:hAnsi="Cambria"/>
        </w:rPr>
        <w:t>.</w:t>
      </w:r>
    </w:p>
    <w:p w14:paraId="72B9A8BA"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 xml:space="preserve">Реализация первого этапа Проекта позволила сформировать институциональные, организационные и методические основы трансграничного взаимодействия в сфере управления водными и климатическими рисками, включая проведение предварительной оценки гидрологических рисков в пилотных трансграничных речных бассейнах, разработку трехмерных моделей рельефа на основе аэрофотосъемки с использованием беспилотных летательных аппаратов (БПЛА), а также создание пилотной версии интерактивной карты на платформе </w:t>
      </w:r>
      <w:proofErr w:type="spellStart"/>
      <w:r w:rsidRPr="001459E8">
        <w:rPr>
          <w:rFonts w:ascii="Cambria" w:hAnsi="Cambria"/>
        </w:rPr>
        <w:t>ArcGIS</w:t>
      </w:r>
      <w:proofErr w:type="spellEnd"/>
      <w:r w:rsidRPr="001459E8">
        <w:rPr>
          <w:rFonts w:ascii="Cambria" w:hAnsi="Cambria"/>
        </w:rPr>
        <w:t>.</w:t>
      </w:r>
    </w:p>
    <w:p w14:paraId="578AE5E6"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Достигнутые результаты создали необходимые предпосылки для перехода к следующему этапу Проекта — практической реализации и масштабированию результатов, в том числе посредством развертывания полнофункциональной Региональной географической информационной платформы.</w:t>
      </w:r>
    </w:p>
    <w:p w14:paraId="06A28BFD" w14:textId="77777777" w:rsidR="006C0EC7" w:rsidRPr="001459E8" w:rsidRDefault="006C0EC7" w:rsidP="006C0EC7">
      <w:pPr>
        <w:spacing w:after="120" w:line="240" w:lineRule="auto"/>
        <w:ind w:firstLine="720"/>
        <w:jc w:val="both"/>
        <w:rPr>
          <w:rFonts w:ascii="Cambria" w:hAnsi="Cambria"/>
          <w:b/>
          <w:bCs/>
        </w:rPr>
      </w:pPr>
      <w:r w:rsidRPr="001459E8">
        <w:rPr>
          <w:rFonts w:ascii="Cambria" w:hAnsi="Cambria"/>
          <w:b/>
          <w:bCs/>
        </w:rPr>
        <w:t>2. Контекст и обоснование</w:t>
      </w:r>
    </w:p>
    <w:p w14:paraId="24E11DD0" w14:textId="663457BB" w:rsidR="006C0EC7" w:rsidRPr="001459E8" w:rsidRDefault="006C0EC7" w:rsidP="006C0EC7">
      <w:pPr>
        <w:spacing w:after="120" w:line="240" w:lineRule="auto"/>
        <w:ind w:firstLine="720"/>
        <w:jc w:val="both"/>
        <w:rPr>
          <w:rFonts w:ascii="Cambria" w:hAnsi="Cambria"/>
        </w:rPr>
      </w:pPr>
      <w:r w:rsidRPr="001459E8">
        <w:rPr>
          <w:rFonts w:ascii="Cambria" w:hAnsi="Cambria"/>
        </w:rPr>
        <w:lastRenderedPageBreak/>
        <w:t>В связи с учащением и усилением стихийных бедствий, связанных с водой, таких как наводнения, существует острая необходимость в создании своевременных и точных систем раннего предупреждения. Цель данного направления работ — создание трансграничной системы раннего предупреждения на основе гидрологических моделей, эффективно прогнозирующих речные стоки с учетом разнообразных гидрологических и метеорологических условий в соседних странах. Перечень критически важных сегментов приведен в Таблице 1.</w:t>
      </w:r>
    </w:p>
    <w:p w14:paraId="6B41712D" w14:textId="77777777" w:rsidR="006C0EC7" w:rsidRPr="001459E8" w:rsidRDefault="006C0EC7" w:rsidP="006C0EC7">
      <w:pPr>
        <w:spacing w:after="120" w:line="240" w:lineRule="auto"/>
        <w:ind w:firstLine="720"/>
        <w:jc w:val="both"/>
        <w:rPr>
          <w:rFonts w:ascii="Cambria" w:hAnsi="Cambria"/>
          <w:b/>
          <w:bCs/>
        </w:rPr>
      </w:pPr>
      <w:r w:rsidRPr="001459E8">
        <w:rPr>
          <w:rFonts w:ascii="Cambria" w:hAnsi="Cambria"/>
          <w:b/>
          <w:bCs/>
        </w:rPr>
        <w:t>Таблица 1. Перечень критических сегментов для разработки региональных систем раннего предупреждения</w:t>
      </w:r>
    </w:p>
    <w:tbl>
      <w:tblPr>
        <w:tblW w:w="0" w:type="auto"/>
        <w:tblCellSpacing w:w="15" w:type="dxa"/>
        <w:tblCellMar>
          <w:left w:w="0" w:type="dxa"/>
          <w:right w:w="0" w:type="dxa"/>
        </w:tblCellMar>
        <w:tblLook w:val="04A0" w:firstRow="1" w:lastRow="0" w:firstColumn="1" w:lastColumn="0" w:noHBand="0" w:noVBand="1"/>
      </w:tblPr>
      <w:tblGrid>
        <w:gridCol w:w="667"/>
        <w:gridCol w:w="2483"/>
        <w:gridCol w:w="2955"/>
        <w:gridCol w:w="3800"/>
      </w:tblGrid>
      <w:tr w:rsidR="006C0EC7" w:rsidRPr="001459E8" w14:paraId="72D880D8" w14:textId="77777777" w:rsidTr="00917BE5">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9FC987" w14:textId="77777777" w:rsidR="006C0EC7" w:rsidRPr="001459E8" w:rsidRDefault="006C0EC7" w:rsidP="00917BE5">
            <w:pPr>
              <w:spacing w:after="120" w:line="240" w:lineRule="auto"/>
              <w:jc w:val="both"/>
              <w:rPr>
                <w:rFonts w:ascii="Cambria" w:hAnsi="Cambria"/>
              </w:rPr>
            </w:pPr>
            <w:r w:rsidRPr="001459E8">
              <w:rPr>
                <w:rFonts w:ascii="Cambria" w:hAnsi="Cambria"/>
                <w:b/>
                <w:bCs/>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031563" w14:textId="77777777" w:rsidR="006C0EC7" w:rsidRPr="001459E8" w:rsidRDefault="006C0EC7" w:rsidP="00917BE5">
            <w:pPr>
              <w:spacing w:after="120" w:line="240" w:lineRule="auto"/>
              <w:jc w:val="center"/>
              <w:rPr>
                <w:rFonts w:ascii="Cambria" w:hAnsi="Cambria"/>
              </w:rPr>
            </w:pPr>
            <w:r w:rsidRPr="001459E8">
              <w:rPr>
                <w:rFonts w:ascii="Cambria" w:hAnsi="Cambria"/>
                <w:b/>
                <w:bCs/>
              </w:rPr>
              <w:t>Критический сегмент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584C88" w14:textId="77777777" w:rsidR="006C0EC7" w:rsidRPr="001459E8" w:rsidRDefault="006C0EC7" w:rsidP="00917BE5">
            <w:pPr>
              <w:spacing w:after="120" w:line="240" w:lineRule="auto"/>
              <w:jc w:val="center"/>
              <w:rPr>
                <w:rFonts w:ascii="Cambria" w:hAnsi="Cambria"/>
              </w:rPr>
            </w:pPr>
            <w:r w:rsidRPr="001459E8">
              <w:rPr>
                <w:rFonts w:ascii="Cambria" w:hAnsi="Cambria"/>
                <w:b/>
                <w:bCs/>
              </w:rPr>
              <w:t>Раздел для моделирования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7CE7E2" w14:textId="77777777" w:rsidR="006C0EC7" w:rsidRPr="001459E8" w:rsidRDefault="006C0EC7" w:rsidP="00917BE5">
            <w:pPr>
              <w:spacing w:after="120" w:line="240" w:lineRule="auto"/>
              <w:jc w:val="center"/>
              <w:rPr>
                <w:rFonts w:ascii="Cambria" w:hAnsi="Cambria"/>
              </w:rPr>
            </w:pPr>
            <w:r w:rsidRPr="001459E8">
              <w:rPr>
                <w:rFonts w:ascii="Cambria" w:hAnsi="Cambria"/>
                <w:b/>
                <w:bCs/>
              </w:rPr>
              <w:t>Межгосударственное расположение</w:t>
            </w:r>
          </w:p>
        </w:tc>
      </w:tr>
      <w:tr w:rsidR="006C0EC7" w:rsidRPr="001459E8" w14:paraId="7C3399C7" w14:textId="77777777" w:rsidTr="00917BE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D3E410" w14:textId="77777777" w:rsidR="006C0EC7" w:rsidRPr="001459E8" w:rsidRDefault="006C0EC7" w:rsidP="00917BE5">
            <w:pPr>
              <w:spacing w:after="120" w:line="240" w:lineRule="auto"/>
              <w:jc w:val="both"/>
              <w:rPr>
                <w:rFonts w:ascii="Cambria" w:hAnsi="Cambria"/>
              </w:rPr>
            </w:pPr>
            <w:r w:rsidRPr="001459E8">
              <w:rPr>
                <w:rFonts w:ascii="Cambria" w:hAnsi="Cambria"/>
                <w:b/>
                <w:bCs/>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E134EC" w14:textId="77777777" w:rsidR="006C0EC7" w:rsidRPr="001459E8" w:rsidRDefault="006C0EC7" w:rsidP="00917BE5">
            <w:pPr>
              <w:spacing w:after="120" w:line="240" w:lineRule="auto"/>
              <w:jc w:val="both"/>
              <w:rPr>
                <w:rFonts w:ascii="Cambria" w:hAnsi="Cambria"/>
              </w:rPr>
            </w:pPr>
            <w:r w:rsidRPr="001459E8">
              <w:rPr>
                <w:rFonts w:ascii="Cambria" w:hAnsi="Cambria"/>
              </w:rPr>
              <w:t>Бассейн реки Угам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B805FF" w14:textId="77777777" w:rsidR="006C0EC7" w:rsidRPr="001459E8" w:rsidRDefault="006C0EC7" w:rsidP="00917BE5">
            <w:pPr>
              <w:spacing w:after="120" w:line="240" w:lineRule="auto"/>
              <w:jc w:val="both"/>
              <w:rPr>
                <w:rFonts w:ascii="Cambria" w:hAnsi="Cambria"/>
              </w:rPr>
            </w:pPr>
            <w:r w:rsidRPr="001459E8">
              <w:rPr>
                <w:rFonts w:ascii="Cambria" w:hAnsi="Cambria"/>
              </w:rPr>
              <w:t>Наводнение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CACD52" w14:textId="77777777" w:rsidR="006C0EC7" w:rsidRPr="001459E8" w:rsidRDefault="006C0EC7" w:rsidP="00917BE5">
            <w:pPr>
              <w:spacing w:after="120" w:line="240" w:lineRule="auto"/>
              <w:jc w:val="both"/>
              <w:rPr>
                <w:rFonts w:ascii="Cambria" w:hAnsi="Cambria"/>
              </w:rPr>
            </w:pPr>
            <w:r w:rsidRPr="001459E8">
              <w:rPr>
                <w:rFonts w:ascii="Cambria" w:hAnsi="Cambria"/>
              </w:rPr>
              <w:t>Казахстан — Узбекистан</w:t>
            </w:r>
          </w:p>
        </w:tc>
      </w:tr>
      <w:tr w:rsidR="006C0EC7" w:rsidRPr="001459E8" w14:paraId="576A439C" w14:textId="77777777" w:rsidTr="00917BE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9F6313" w14:textId="77777777" w:rsidR="006C0EC7" w:rsidRPr="001459E8" w:rsidRDefault="006C0EC7" w:rsidP="00917BE5">
            <w:pPr>
              <w:spacing w:after="120" w:line="240" w:lineRule="auto"/>
              <w:jc w:val="both"/>
              <w:rPr>
                <w:rFonts w:ascii="Cambria" w:hAnsi="Cambria"/>
              </w:rPr>
            </w:pPr>
            <w:r w:rsidRPr="001459E8">
              <w:rPr>
                <w:rFonts w:ascii="Cambria" w:hAnsi="Cambria"/>
                <w:b/>
                <w:bCs/>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A8AC71" w14:textId="77777777" w:rsidR="006C0EC7" w:rsidRPr="001459E8" w:rsidRDefault="006C0EC7" w:rsidP="00917BE5">
            <w:pPr>
              <w:spacing w:after="120" w:line="240" w:lineRule="auto"/>
              <w:jc w:val="both"/>
              <w:rPr>
                <w:rFonts w:ascii="Cambria" w:hAnsi="Cambria"/>
              </w:rPr>
            </w:pPr>
            <w:r w:rsidRPr="001459E8">
              <w:rPr>
                <w:rFonts w:ascii="Cambria" w:hAnsi="Cambria"/>
              </w:rPr>
              <w:t>Бассейн реки Зеравшан</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EC2B0A" w14:textId="77777777" w:rsidR="006C0EC7" w:rsidRPr="001459E8" w:rsidRDefault="006C0EC7" w:rsidP="00917BE5">
            <w:pPr>
              <w:spacing w:after="120" w:line="240" w:lineRule="auto"/>
              <w:jc w:val="both"/>
              <w:rPr>
                <w:rFonts w:ascii="Cambria" w:hAnsi="Cambria"/>
              </w:rPr>
            </w:pPr>
            <w:r w:rsidRPr="001459E8">
              <w:rPr>
                <w:rFonts w:ascii="Cambria" w:hAnsi="Cambria"/>
              </w:rPr>
              <w:t>Наводнение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3BFD1E" w14:textId="77777777" w:rsidR="006C0EC7" w:rsidRPr="001459E8" w:rsidRDefault="006C0EC7" w:rsidP="00917BE5">
            <w:pPr>
              <w:spacing w:after="120" w:line="240" w:lineRule="auto"/>
              <w:jc w:val="both"/>
              <w:rPr>
                <w:rFonts w:ascii="Cambria" w:hAnsi="Cambria"/>
              </w:rPr>
            </w:pPr>
            <w:r w:rsidRPr="001459E8">
              <w:rPr>
                <w:rFonts w:ascii="Cambria" w:hAnsi="Cambria"/>
              </w:rPr>
              <w:t>Таджикистан — Узбекистан</w:t>
            </w:r>
          </w:p>
        </w:tc>
      </w:tr>
      <w:tr w:rsidR="006C0EC7" w:rsidRPr="001459E8" w14:paraId="10770596" w14:textId="77777777" w:rsidTr="00917BE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B09E1A" w14:textId="77777777" w:rsidR="006C0EC7" w:rsidRPr="001459E8" w:rsidRDefault="006C0EC7" w:rsidP="00917BE5">
            <w:pPr>
              <w:spacing w:after="120" w:line="240" w:lineRule="auto"/>
              <w:jc w:val="both"/>
              <w:rPr>
                <w:rFonts w:ascii="Cambria" w:hAnsi="Cambria"/>
              </w:rPr>
            </w:pPr>
            <w:r w:rsidRPr="001459E8">
              <w:rPr>
                <w:rFonts w:ascii="Cambria" w:hAnsi="Cambria"/>
                <w:b/>
                <w:bCs/>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AE0A88" w14:textId="77777777" w:rsidR="006C0EC7" w:rsidRPr="001459E8" w:rsidRDefault="006C0EC7" w:rsidP="00917BE5">
            <w:pPr>
              <w:spacing w:after="120" w:line="240" w:lineRule="auto"/>
              <w:jc w:val="both"/>
              <w:rPr>
                <w:rFonts w:ascii="Cambria" w:hAnsi="Cambria"/>
              </w:rPr>
            </w:pPr>
            <w:r w:rsidRPr="001459E8">
              <w:rPr>
                <w:rFonts w:ascii="Cambria" w:hAnsi="Cambria"/>
              </w:rPr>
              <w:t>Бассейн реки Амударья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D7015C" w14:textId="77777777" w:rsidR="006C0EC7" w:rsidRPr="001459E8" w:rsidRDefault="006C0EC7" w:rsidP="00917BE5">
            <w:pPr>
              <w:spacing w:after="120" w:line="240" w:lineRule="auto"/>
              <w:jc w:val="both"/>
              <w:rPr>
                <w:rFonts w:ascii="Cambria" w:hAnsi="Cambria"/>
              </w:rPr>
            </w:pPr>
            <w:r w:rsidRPr="001459E8">
              <w:rPr>
                <w:rFonts w:ascii="Cambria" w:hAnsi="Cambria"/>
              </w:rPr>
              <w:t>Наводнение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5C0D4D" w14:textId="77777777" w:rsidR="006C0EC7" w:rsidRPr="001459E8" w:rsidRDefault="006C0EC7" w:rsidP="00917BE5">
            <w:pPr>
              <w:spacing w:after="120" w:line="240" w:lineRule="auto"/>
              <w:jc w:val="both"/>
              <w:rPr>
                <w:rFonts w:ascii="Cambria" w:hAnsi="Cambria"/>
              </w:rPr>
            </w:pPr>
            <w:r w:rsidRPr="001459E8">
              <w:rPr>
                <w:rFonts w:ascii="Cambria" w:hAnsi="Cambria"/>
              </w:rPr>
              <w:t>Туркменистан — Узбекистан</w:t>
            </w:r>
          </w:p>
        </w:tc>
      </w:tr>
    </w:tbl>
    <w:p w14:paraId="411E1153" w14:textId="77777777" w:rsidR="006C0EC7" w:rsidRPr="001459E8" w:rsidRDefault="006C0EC7" w:rsidP="006C0EC7">
      <w:pPr>
        <w:spacing w:after="120" w:line="240" w:lineRule="auto"/>
        <w:jc w:val="both"/>
        <w:rPr>
          <w:rFonts w:ascii="Cambria" w:hAnsi="Cambria"/>
        </w:rPr>
      </w:pPr>
    </w:p>
    <w:p w14:paraId="398B8215"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В рамках проектной деятельности проведена предварительная работа по оценке гидрологических рисков в отдельных пилотных трансграничных речных бассейнах Центральной Азии. В ходе исследований выявлены существующие гидрологические риски, а также здания, сооружения и объекты инфраструктуры, расположенные в потенциальных зонах воздействия гидрологических опасностей. Аэрофотосъемка исследуемых районов проводилась с использованием БПЛА, в результате чего разработаны трехмерные модели рельефа бассейнов.</w:t>
      </w:r>
    </w:p>
    <w:p w14:paraId="380A2CCE"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 xml:space="preserve">При поддержке партнеров Проекта разработана пилотная версия интерактивной карты на платформе </w:t>
      </w:r>
      <w:proofErr w:type="spellStart"/>
      <w:r w:rsidRPr="001459E8">
        <w:rPr>
          <w:rFonts w:ascii="Cambria" w:hAnsi="Cambria"/>
        </w:rPr>
        <w:t>ArcGIS</w:t>
      </w:r>
      <w:proofErr w:type="spellEnd"/>
      <w:r w:rsidRPr="001459E8">
        <w:rPr>
          <w:rFonts w:ascii="Cambria" w:hAnsi="Cambria"/>
        </w:rPr>
        <w:t>. Эта карта отображает текущие гидрологические риски, зоны, подверженные оползням и селевым потокам, а также объекты критической инфраструктуры. Пилотный проект также продемонстрировал возможность интеграции видеопотоков в реальном времени с установленных камер.</w:t>
      </w:r>
    </w:p>
    <w:p w14:paraId="7965B81E"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Указанные предварительные результаты служат основой для запланированного развития Региональной системы раннего предупреждения о гидрологических опасностях (REWS) в пилотных трансграничных речных бассейнах. Ключевым компонентом REWS станет Региональная географическая информационная платформа, размещаемая на серверной инфраструктуре CESDRR. Платформа должна получать данные в режиме реального времени с автоматизированных гидрологических станций и обеспечивать управление доступом на основе ролей в соответствии с уровнями авторизации пользователей.</w:t>
      </w:r>
    </w:p>
    <w:p w14:paraId="4E555C92" w14:textId="77777777" w:rsidR="006C0EC7" w:rsidRPr="001459E8" w:rsidRDefault="006C0EC7" w:rsidP="006C0EC7">
      <w:pPr>
        <w:spacing w:after="120" w:line="240" w:lineRule="auto"/>
        <w:ind w:firstLine="720"/>
        <w:jc w:val="both"/>
        <w:rPr>
          <w:rFonts w:ascii="Cambria" w:hAnsi="Cambria"/>
          <w:b/>
          <w:bCs/>
        </w:rPr>
      </w:pPr>
      <w:r w:rsidRPr="001459E8">
        <w:rPr>
          <w:rFonts w:ascii="Cambria" w:hAnsi="Cambria"/>
          <w:b/>
          <w:bCs/>
        </w:rPr>
        <w:t>3. Цель и задачи</w:t>
      </w:r>
    </w:p>
    <w:p w14:paraId="3BCD28AD" w14:textId="77777777" w:rsidR="006C0EC7" w:rsidRPr="001459E8" w:rsidRDefault="006C0EC7" w:rsidP="006C0EC7">
      <w:pPr>
        <w:spacing w:after="120" w:line="240" w:lineRule="auto"/>
        <w:ind w:firstLine="720"/>
        <w:jc w:val="both"/>
        <w:rPr>
          <w:rFonts w:ascii="Cambria" w:hAnsi="Cambria"/>
          <w:b/>
          <w:bCs/>
        </w:rPr>
      </w:pPr>
      <w:r w:rsidRPr="001459E8">
        <w:rPr>
          <w:rFonts w:ascii="Cambria" w:hAnsi="Cambria"/>
          <w:b/>
          <w:bCs/>
        </w:rPr>
        <w:t>Цель</w:t>
      </w:r>
    </w:p>
    <w:p w14:paraId="489E544E" w14:textId="77777777" w:rsidR="006C0EC7" w:rsidRPr="001459E8" w:rsidRDefault="006C0EC7" w:rsidP="006C0EC7">
      <w:pPr>
        <w:spacing w:after="120" w:line="240" w:lineRule="auto"/>
        <w:ind w:firstLine="720"/>
        <w:jc w:val="both"/>
        <w:rPr>
          <w:rFonts w:ascii="Cambria" w:hAnsi="Cambria"/>
        </w:rPr>
      </w:pPr>
      <w:r w:rsidRPr="001459E8">
        <w:rPr>
          <w:rFonts w:ascii="Cambria" w:hAnsi="Cambria"/>
        </w:rPr>
        <w:t>Разработка и внедрение региональной географической информационной платформы (ГИС-платформы) для интеграции, обработки, анализа и визуализации гидрологических данных в режиме реального времени, обеспечивающей многоуровневый доступ для различных категорий пользователей и поддерживающей интеграцию с существующими цифровыми ресурсами и инструментами мониторинга.</w:t>
      </w:r>
    </w:p>
    <w:p w14:paraId="7D151DE8" w14:textId="77777777" w:rsidR="006C0EC7" w:rsidRPr="001459E8" w:rsidRDefault="006C0EC7" w:rsidP="006C0EC7">
      <w:pPr>
        <w:spacing w:after="120" w:line="240" w:lineRule="auto"/>
        <w:ind w:firstLine="360"/>
        <w:jc w:val="both"/>
        <w:rPr>
          <w:rFonts w:ascii="Cambria" w:hAnsi="Cambria"/>
          <w:b/>
          <w:bCs/>
        </w:rPr>
      </w:pPr>
      <w:r>
        <w:rPr>
          <w:rFonts w:ascii="Cambria" w:hAnsi="Cambria"/>
          <w:b/>
          <w:bCs/>
        </w:rPr>
        <w:t xml:space="preserve">       </w:t>
      </w:r>
      <w:r w:rsidRPr="001459E8">
        <w:rPr>
          <w:rFonts w:ascii="Cambria" w:hAnsi="Cambria"/>
          <w:b/>
          <w:bCs/>
        </w:rPr>
        <w:t>Задачи:</w:t>
      </w:r>
    </w:p>
    <w:p w14:paraId="2E294ADD" w14:textId="77777777" w:rsidR="006C0EC7" w:rsidRPr="001459E8" w:rsidRDefault="006C0EC7" w:rsidP="006C0EC7">
      <w:pPr>
        <w:numPr>
          <w:ilvl w:val="0"/>
          <w:numId w:val="12"/>
        </w:numPr>
        <w:spacing w:after="120" w:line="240" w:lineRule="auto"/>
        <w:jc w:val="both"/>
        <w:rPr>
          <w:rFonts w:ascii="Cambria" w:hAnsi="Cambria"/>
        </w:rPr>
      </w:pPr>
      <w:r w:rsidRPr="001459E8">
        <w:rPr>
          <w:rFonts w:ascii="Cambria" w:hAnsi="Cambria"/>
          <w:b/>
          <w:bCs/>
        </w:rPr>
        <w:t>Анализ материалов и вводная фаза:</w:t>
      </w:r>
    </w:p>
    <w:p w14:paraId="0129C440" w14:textId="77777777" w:rsidR="006C0EC7" w:rsidRPr="001459E8" w:rsidRDefault="006C0EC7" w:rsidP="006C0EC7">
      <w:pPr>
        <w:numPr>
          <w:ilvl w:val="1"/>
          <w:numId w:val="18"/>
        </w:numPr>
        <w:spacing w:after="120" w:line="240" w:lineRule="auto"/>
        <w:ind w:left="426"/>
        <w:jc w:val="both"/>
        <w:rPr>
          <w:rFonts w:ascii="Cambria" w:hAnsi="Cambria"/>
        </w:rPr>
      </w:pPr>
      <w:r w:rsidRPr="001459E8">
        <w:rPr>
          <w:rFonts w:ascii="Cambria" w:hAnsi="Cambria"/>
        </w:rPr>
        <w:t>Изучить предоставленные материалы (результаты полевых исследований, аэрофотоснимки с БПЛА, 3D-модели рельефа, актуальные карты рисков);</w:t>
      </w:r>
    </w:p>
    <w:p w14:paraId="3A5A7510" w14:textId="77777777" w:rsidR="006C0EC7" w:rsidRPr="001459E8" w:rsidRDefault="006C0EC7" w:rsidP="006C0EC7">
      <w:pPr>
        <w:numPr>
          <w:ilvl w:val="1"/>
          <w:numId w:val="18"/>
        </w:numPr>
        <w:spacing w:after="120" w:line="240" w:lineRule="auto"/>
        <w:ind w:left="426"/>
        <w:jc w:val="both"/>
        <w:rPr>
          <w:rFonts w:ascii="Cambria" w:hAnsi="Cambria"/>
        </w:rPr>
      </w:pPr>
      <w:r w:rsidRPr="001459E8">
        <w:rPr>
          <w:rFonts w:ascii="Cambria" w:hAnsi="Cambria"/>
        </w:rPr>
        <w:lastRenderedPageBreak/>
        <w:t>Изучить архитектуру существующих ГИС-решений CESDRR и требования к их интеграции;</w:t>
      </w:r>
    </w:p>
    <w:p w14:paraId="3B49A7ED" w14:textId="77777777" w:rsidR="006C0EC7" w:rsidRPr="001459E8" w:rsidRDefault="006C0EC7" w:rsidP="006C0EC7">
      <w:pPr>
        <w:numPr>
          <w:ilvl w:val="1"/>
          <w:numId w:val="18"/>
        </w:numPr>
        <w:spacing w:after="120" w:line="240" w:lineRule="auto"/>
        <w:ind w:left="426"/>
        <w:jc w:val="both"/>
        <w:rPr>
          <w:rFonts w:ascii="Cambria" w:hAnsi="Cambria"/>
        </w:rPr>
      </w:pPr>
      <w:r w:rsidRPr="001459E8">
        <w:rPr>
          <w:rFonts w:ascii="Cambria" w:hAnsi="Cambria"/>
        </w:rPr>
        <w:t>Определить перечень данных, необходимых для интеграции (включая будущие данные с автоматических гидрологических станций);</w:t>
      </w:r>
    </w:p>
    <w:p w14:paraId="13BC0E7C" w14:textId="77777777" w:rsidR="006C0EC7" w:rsidRPr="001459E8" w:rsidRDefault="006C0EC7" w:rsidP="006C0EC7">
      <w:pPr>
        <w:numPr>
          <w:ilvl w:val="1"/>
          <w:numId w:val="18"/>
        </w:numPr>
        <w:spacing w:after="120" w:line="240" w:lineRule="auto"/>
        <w:ind w:left="426"/>
        <w:jc w:val="both"/>
        <w:rPr>
          <w:rFonts w:ascii="Cambria" w:hAnsi="Cambria"/>
        </w:rPr>
      </w:pPr>
      <w:r w:rsidRPr="001459E8">
        <w:rPr>
          <w:rFonts w:ascii="Cambria" w:hAnsi="Cambria"/>
        </w:rPr>
        <w:t>Подготовить технические предложения по архитектуре и функциональности ГИС-платформы, включая требования к безопасности и управлению доступом.</w:t>
      </w:r>
    </w:p>
    <w:p w14:paraId="3084674A" w14:textId="77777777" w:rsidR="006C0EC7" w:rsidRPr="001459E8" w:rsidRDefault="006C0EC7" w:rsidP="006C0EC7">
      <w:pPr>
        <w:numPr>
          <w:ilvl w:val="0"/>
          <w:numId w:val="12"/>
        </w:numPr>
        <w:spacing w:after="120" w:line="240" w:lineRule="auto"/>
        <w:jc w:val="both"/>
        <w:rPr>
          <w:rFonts w:ascii="Cambria" w:hAnsi="Cambria"/>
        </w:rPr>
      </w:pPr>
      <w:r w:rsidRPr="001459E8">
        <w:rPr>
          <w:rFonts w:ascii="Cambria" w:hAnsi="Cambria"/>
          <w:b/>
          <w:bCs/>
        </w:rPr>
        <w:t>Проектирование и разработка:</w:t>
      </w:r>
    </w:p>
    <w:p w14:paraId="627B5D38"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Спроектировать архитектуру ГИС-платформы (серверная часть, база данных, веб-интерфейс, модули интеграции);</w:t>
      </w:r>
    </w:p>
    <w:p w14:paraId="31B4174B"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Разработать пользовательский интерфейс с интуитивной навигацией, возможностью фильтрации и масштабирования данных, а также переключения между слоями;</w:t>
      </w:r>
    </w:p>
    <w:p w14:paraId="64EE6BF0"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Обеспечить отображение на карте: текущих гидрологических рисков, зон опасности селей и оползней, критически важной инфраструктуры, расположенной в зонах риска, 3D-моделей рельефа исследуемых речных бассейнов.</w:t>
      </w:r>
    </w:p>
    <w:p w14:paraId="29AFD245" w14:textId="77777777" w:rsidR="006C0EC7" w:rsidRPr="001459E8" w:rsidRDefault="006C0EC7" w:rsidP="006C0EC7">
      <w:pPr>
        <w:numPr>
          <w:ilvl w:val="0"/>
          <w:numId w:val="12"/>
        </w:numPr>
        <w:spacing w:after="120" w:line="240" w:lineRule="auto"/>
        <w:jc w:val="both"/>
        <w:rPr>
          <w:rFonts w:ascii="Cambria" w:hAnsi="Cambria"/>
        </w:rPr>
      </w:pPr>
      <w:r w:rsidRPr="001459E8">
        <w:rPr>
          <w:rFonts w:ascii="Cambria" w:hAnsi="Cambria"/>
          <w:b/>
          <w:bCs/>
        </w:rPr>
        <w:t>Интеграция и обмен данными:</w:t>
      </w:r>
    </w:p>
    <w:p w14:paraId="5922731D"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Настроить прием видео (или фото) с камер и внешних цифровых ресурсов (при наличии);</w:t>
      </w:r>
    </w:p>
    <w:p w14:paraId="19A6F568"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Настроить прием и обработку данных с автоматических гидрологических станций в режиме реального времени с возможностью масштабирования в будущем;</w:t>
      </w:r>
    </w:p>
    <w:p w14:paraId="35215067"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Обеспечить возможность как автоматической, так и ручной загрузки данных;</w:t>
      </w:r>
    </w:p>
    <w:p w14:paraId="5A164D0B"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 xml:space="preserve">Обеспечить совместимость с </w:t>
      </w:r>
      <w:proofErr w:type="spellStart"/>
      <w:r w:rsidRPr="001459E8">
        <w:rPr>
          <w:rFonts w:ascii="Cambria" w:hAnsi="Cambria"/>
        </w:rPr>
        <w:t>ArcGIS</w:t>
      </w:r>
      <w:proofErr w:type="spellEnd"/>
      <w:r w:rsidRPr="001459E8">
        <w:rPr>
          <w:rFonts w:ascii="Cambria" w:hAnsi="Cambria"/>
        </w:rPr>
        <w:t xml:space="preserve"> и поддержку экспорта/импорта данных в популярных пространственных форматах (</w:t>
      </w:r>
      <w:proofErr w:type="spellStart"/>
      <w:r w:rsidRPr="001459E8">
        <w:rPr>
          <w:rFonts w:ascii="Cambria" w:hAnsi="Cambria"/>
        </w:rPr>
        <w:t>GeoJSON</w:t>
      </w:r>
      <w:proofErr w:type="spellEnd"/>
      <w:r w:rsidRPr="001459E8">
        <w:rPr>
          <w:rFonts w:ascii="Cambria" w:hAnsi="Cambria"/>
        </w:rPr>
        <w:t xml:space="preserve">, </w:t>
      </w:r>
      <w:proofErr w:type="spellStart"/>
      <w:r w:rsidRPr="001459E8">
        <w:rPr>
          <w:rFonts w:ascii="Cambria" w:hAnsi="Cambria"/>
        </w:rPr>
        <w:t>Shapefile</w:t>
      </w:r>
      <w:proofErr w:type="spellEnd"/>
      <w:r w:rsidRPr="001459E8">
        <w:rPr>
          <w:rFonts w:ascii="Cambria" w:hAnsi="Cambria"/>
        </w:rPr>
        <w:t xml:space="preserve">, </w:t>
      </w:r>
      <w:proofErr w:type="spellStart"/>
      <w:r w:rsidRPr="001459E8">
        <w:rPr>
          <w:rFonts w:ascii="Cambria" w:hAnsi="Cambria"/>
        </w:rPr>
        <w:t>NetCDF</w:t>
      </w:r>
      <w:proofErr w:type="spellEnd"/>
      <w:r w:rsidRPr="001459E8">
        <w:rPr>
          <w:rFonts w:ascii="Cambria" w:hAnsi="Cambria"/>
        </w:rPr>
        <w:t xml:space="preserve"> и др.).</w:t>
      </w:r>
    </w:p>
    <w:p w14:paraId="24967FBB" w14:textId="77777777" w:rsidR="006C0EC7" w:rsidRPr="001459E8" w:rsidRDefault="006C0EC7" w:rsidP="006C0EC7">
      <w:pPr>
        <w:numPr>
          <w:ilvl w:val="0"/>
          <w:numId w:val="12"/>
        </w:numPr>
        <w:spacing w:after="120" w:line="240" w:lineRule="auto"/>
        <w:jc w:val="both"/>
        <w:rPr>
          <w:rFonts w:ascii="Cambria" w:hAnsi="Cambria"/>
        </w:rPr>
      </w:pPr>
      <w:r w:rsidRPr="001459E8">
        <w:rPr>
          <w:rFonts w:ascii="Cambria" w:hAnsi="Cambria"/>
          <w:b/>
          <w:bCs/>
        </w:rPr>
        <w:t>Тестирование, развертывание и сопровождение:</w:t>
      </w:r>
    </w:p>
    <w:p w14:paraId="3CAEEF84"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Провести внутреннее тестирование функциональности платформы (включая нагрузочное тестирование и проверку безопасности);</w:t>
      </w:r>
    </w:p>
    <w:p w14:paraId="1E2778D7"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Устранить выявленные ошибки и доработать функциональность;</w:t>
      </w:r>
    </w:p>
    <w:p w14:paraId="6B539A6F" w14:textId="42DF02E3"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Развернуть платформу на серверной инфраструктуре CESDRR, обеспечив возможности резервного копирования и автоматического переключения на сервер</w:t>
      </w:r>
      <w:r w:rsidR="00F9251B">
        <w:rPr>
          <w:rFonts w:ascii="Cambria" w:hAnsi="Cambria"/>
        </w:rPr>
        <w:t xml:space="preserve"> </w:t>
      </w:r>
      <w:r w:rsidR="00F9251B" w:rsidRPr="001459E8">
        <w:rPr>
          <w:rFonts w:ascii="Cambria" w:hAnsi="Cambria"/>
        </w:rPr>
        <w:t>CESDRR</w:t>
      </w:r>
      <w:r w:rsidRPr="001459E8">
        <w:rPr>
          <w:rFonts w:ascii="Cambria" w:hAnsi="Cambria"/>
        </w:rPr>
        <w:t>;</w:t>
      </w:r>
    </w:p>
    <w:p w14:paraId="0158755C"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Обеспечить техническую поддержку и сопровождение в течение 3 (трех) лет с момента подписания акта выполненных работ.</w:t>
      </w:r>
    </w:p>
    <w:p w14:paraId="399B0697" w14:textId="77777777" w:rsidR="006C0EC7" w:rsidRPr="001459E8" w:rsidRDefault="006C0EC7" w:rsidP="006C0EC7">
      <w:pPr>
        <w:numPr>
          <w:ilvl w:val="0"/>
          <w:numId w:val="12"/>
        </w:numPr>
        <w:spacing w:after="120" w:line="240" w:lineRule="auto"/>
        <w:jc w:val="both"/>
        <w:rPr>
          <w:rFonts w:ascii="Cambria" w:hAnsi="Cambria"/>
        </w:rPr>
      </w:pPr>
      <w:r w:rsidRPr="001459E8">
        <w:rPr>
          <w:rFonts w:ascii="Cambria" w:hAnsi="Cambria"/>
          <w:b/>
          <w:bCs/>
        </w:rPr>
        <w:t>Обучение и документация:</w:t>
      </w:r>
    </w:p>
    <w:p w14:paraId="0B58A33B"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Разработать подробные руководства пользователя и техническую эксплуатационную документацию;</w:t>
      </w:r>
    </w:p>
    <w:p w14:paraId="627ABB3D"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Провести обучение для сотрудников CESDRR и представителей национальных гидрометеорологических служб (в онлайн- или офлайн-формате);</w:t>
      </w:r>
    </w:p>
    <w:p w14:paraId="196E04D4" w14:textId="77777777" w:rsidR="006C0EC7" w:rsidRPr="001459E8" w:rsidRDefault="006C0EC7" w:rsidP="006C0EC7">
      <w:pPr>
        <w:numPr>
          <w:ilvl w:val="1"/>
          <w:numId w:val="18"/>
        </w:numPr>
        <w:tabs>
          <w:tab w:val="num" w:pos="1440"/>
        </w:tabs>
        <w:spacing w:after="120" w:line="240" w:lineRule="auto"/>
        <w:ind w:left="426"/>
        <w:jc w:val="both"/>
        <w:rPr>
          <w:rFonts w:ascii="Cambria" w:hAnsi="Cambria"/>
        </w:rPr>
      </w:pPr>
      <w:r w:rsidRPr="001459E8">
        <w:rPr>
          <w:rFonts w:ascii="Cambria" w:hAnsi="Cambria"/>
        </w:rPr>
        <w:t>Передать Заказчику все исходные коды, доступ к репозиториям и разработанные материалы.</w:t>
      </w:r>
    </w:p>
    <w:p w14:paraId="2CBC018C"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t>4. Функциональные обязанности Консультанта / Исполнителя</w:t>
      </w:r>
    </w:p>
    <w:p w14:paraId="43942B1B" w14:textId="77777777" w:rsidR="006C0EC7" w:rsidRPr="001459E8" w:rsidRDefault="006C0EC7" w:rsidP="006C0EC7">
      <w:pPr>
        <w:spacing w:after="120" w:line="240" w:lineRule="auto"/>
        <w:jc w:val="both"/>
        <w:rPr>
          <w:rFonts w:ascii="Cambria" w:hAnsi="Cambria"/>
        </w:rPr>
      </w:pPr>
      <w:r w:rsidRPr="001459E8">
        <w:rPr>
          <w:rFonts w:ascii="Cambria" w:hAnsi="Cambria"/>
        </w:rPr>
        <w:t>Исполнитель несет ответственность за предоставление следующего комплекса услуг:</w:t>
      </w:r>
    </w:p>
    <w:p w14:paraId="26467D15"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Консультационные услуги:</w:t>
      </w:r>
      <w:r w:rsidRPr="001459E8">
        <w:rPr>
          <w:rFonts w:ascii="Cambria" w:hAnsi="Cambria"/>
        </w:rPr>
        <w:t xml:space="preserve"> Анализ требований, проектирование архитектуры, подготовка технических спецификаций;</w:t>
      </w:r>
    </w:p>
    <w:p w14:paraId="79395309"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Разработка программного обеспечения:</w:t>
      </w:r>
      <w:r w:rsidRPr="001459E8">
        <w:rPr>
          <w:rFonts w:ascii="Cambria" w:hAnsi="Cambria"/>
        </w:rPr>
        <w:t xml:space="preserve"> Программирование серверных (</w:t>
      </w:r>
      <w:proofErr w:type="spellStart"/>
      <w:r w:rsidRPr="001459E8">
        <w:rPr>
          <w:rFonts w:ascii="Cambria" w:hAnsi="Cambria"/>
        </w:rPr>
        <w:t>back-end</w:t>
      </w:r>
      <w:proofErr w:type="spellEnd"/>
      <w:r w:rsidRPr="001459E8">
        <w:rPr>
          <w:rFonts w:ascii="Cambria" w:hAnsi="Cambria"/>
        </w:rPr>
        <w:t>) и клиентских (</w:t>
      </w:r>
      <w:proofErr w:type="spellStart"/>
      <w:r w:rsidRPr="001459E8">
        <w:rPr>
          <w:rFonts w:ascii="Cambria" w:hAnsi="Cambria"/>
        </w:rPr>
        <w:t>front-end</w:t>
      </w:r>
      <w:proofErr w:type="spellEnd"/>
      <w:r w:rsidRPr="001459E8">
        <w:rPr>
          <w:rFonts w:ascii="Cambria" w:hAnsi="Cambria"/>
        </w:rPr>
        <w:t>) компонентов платформы;</w:t>
      </w:r>
    </w:p>
    <w:p w14:paraId="27337A41"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Интеграционные услуги:</w:t>
      </w:r>
      <w:r w:rsidRPr="001459E8">
        <w:rPr>
          <w:rFonts w:ascii="Cambria" w:hAnsi="Cambria"/>
        </w:rPr>
        <w:t xml:space="preserve"> Подключение внешних источников данных, настройка шлюзов обмена информацией в режиме реального времени;</w:t>
      </w:r>
    </w:p>
    <w:p w14:paraId="7CE5DE5C"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Визуализация данных:</w:t>
      </w:r>
      <w:r w:rsidRPr="001459E8">
        <w:rPr>
          <w:rFonts w:ascii="Cambria" w:hAnsi="Cambria"/>
        </w:rPr>
        <w:t xml:space="preserve"> Разработка интерактивных карт, 3D-моделей и динамических инструментов фильтрации;</w:t>
      </w:r>
    </w:p>
    <w:p w14:paraId="19906BF5"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lastRenderedPageBreak/>
        <w:t>Тестирование и контроль качества:</w:t>
      </w:r>
      <w:r w:rsidRPr="001459E8">
        <w:rPr>
          <w:rFonts w:ascii="Cambria" w:hAnsi="Cambria"/>
        </w:rPr>
        <w:t xml:space="preserve"> Функциональное, интеграционное, нагрузочное тестирование и проверка безопасности;</w:t>
      </w:r>
    </w:p>
    <w:p w14:paraId="548A4548"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Развертывание:</w:t>
      </w:r>
      <w:r w:rsidRPr="001459E8">
        <w:rPr>
          <w:rFonts w:ascii="Cambria" w:hAnsi="Cambria"/>
        </w:rPr>
        <w:t xml:space="preserve"> Установка, настройка и оптимизация на серверной инфраструктуре Заказчика;</w:t>
      </w:r>
    </w:p>
    <w:p w14:paraId="5790CC99"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Обучение:</w:t>
      </w:r>
      <w:r w:rsidRPr="001459E8">
        <w:rPr>
          <w:rFonts w:ascii="Cambria" w:hAnsi="Cambria"/>
        </w:rPr>
        <w:t xml:space="preserve"> Проведение обучающих семинаров/тренингов и подготовка учебных пособий;</w:t>
      </w:r>
    </w:p>
    <w:p w14:paraId="6905E392" w14:textId="77777777" w:rsidR="006C0EC7" w:rsidRPr="001459E8" w:rsidRDefault="006C0EC7" w:rsidP="006C0EC7">
      <w:pPr>
        <w:numPr>
          <w:ilvl w:val="0"/>
          <w:numId w:val="13"/>
        </w:numPr>
        <w:tabs>
          <w:tab w:val="clear" w:pos="720"/>
          <w:tab w:val="num" w:pos="426"/>
        </w:tabs>
        <w:spacing w:after="120" w:line="240" w:lineRule="auto"/>
        <w:ind w:left="426"/>
        <w:jc w:val="both"/>
        <w:rPr>
          <w:rFonts w:ascii="Cambria" w:hAnsi="Cambria"/>
        </w:rPr>
      </w:pPr>
      <w:r w:rsidRPr="001459E8">
        <w:rPr>
          <w:rFonts w:ascii="Cambria" w:hAnsi="Cambria"/>
          <w:b/>
          <w:bCs/>
        </w:rPr>
        <w:t>Документация:</w:t>
      </w:r>
      <w:r w:rsidRPr="001459E8">
        <w:rPr>
          <w:rFonts w:ascii="Cambria" w:hAnsi="Cambria"/>
        </w:rPr>
        <w:t xml:space="preserve"> Предоставление полного комплекта технической, пользовательской и эксплуатационной документации.</w:t>
      </w:r>
    </w:p>
    <w:p w14:paraId="21F837A6"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t>5. Требования к квалификации</w:t>
      </w:r>
    </w:p>
    <w:p w14:paraId="4A7BAC74"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t>Образование:</w:t>
      </w:r>
    </w:p>
    <w:p w14:paraId="0593AD1E" w14:textId="77777777" w:rsidR="006C0EC7" w:rsidRPr="001459E8" w:rsidRDefault="006C0EC7" w:rsidP="006C0EC7">
      <w:pPr>
        <w:numPr>
          <w:ilvl w:val="0"/>
          <w:numId w:val="14"/>
        </w:numPr>
        <w:spacing w:after="120" w:line="240" w:lineRule="auto"/>
        <w:jc w:val="both"/>
        <w:rPr>
          <w:rFonts w:ascii="Cambria" w:hAnsi="Cambria"/>
        </w:rPr>
      </w:pPr>
      <w:r w:rsidRPr="001459E8">
        <w:rPr>
          <w:rFonts w:ascii="Cambria" w:hAnsi="Cambria"/>
        </w:rPr>
        <w:t>Высшее образование (предпочтительно степень магистра или выше, но не ниже бакалавра) в области геоинформатики, географии, дистанционного зондирования, экологии, гидрологии, информационных технологий, робототехники или смежных дисциплин.</w:t>
      </w:r>
    </w:p>
    <w:p w14:paraId="0D651C9C"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t>Профессиональный опыт:</w:t>
      </w:r>
    </w:p>
    <w:p w14:paraId="7B0755CC"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 xml:space="preserve">Не менее </w:t>
      </w:r>
      <w:r w:rsidRPr="001459E8">
        <w:rPr>
          <w:rFonts w:ascii="Cambria" w:hAnsi="Cambria"/>
          <w:b/>
          <w:bCs/>
        </w:rPr>
        <w:t>7 лет</w:t>
      </w:r>
      <w:r w:rsidRPr="001459E8">
        <w:rPr>
          <w:rFonts w:ascii="Cambria" w:hAnsi="Cambria"/>
        </w:rPr>
        <w:t xml:space="preserve"> подтвержденного опыта в разработке и внедрении сложных ИТ-систем, включая аналитические, мониторинговые платформы и системы управления данными;</w:t>
      </w:r>
    </w:p>
    <w:p w14:paraId="63737E19"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Успешный опыт проектирования и внедрения веб-платформ с интегрированными аналитическими панелями (</w:t>
      </w:r>
      <w:proofErr w:type="spellStart"/>
      <w:r w:rsidRPr="001459E8">
        <w:rPr>
          <w:rFonts w:ascii="Cambria" w:hAnsi="Cambria"/>
        </w:rPr>
        <w:t>dashboards</w:t>
      </w:r>
      <w:proofErr w:type="spellEnd"/>
      <w:r w:rsidRPr="001459E8">
        <w:rPr>
          <w:rFonts w:ascii="Cambria" w:hAnsi="Cambria"/>
        </w:rPr>
        <w:t>), серверной логикой, базами данных и пользовательскими интерфейсами;</w:t>
      </w:r>
    </w:p>
    <w:p w14:paraId="60B9832F"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Опыт разработки и внедрения решений для научной аналитики, управления рисками стихийных бедствий и прогнозного моделирования (включая гидрологию, мониторинг окружающей среды и научное сотрудничество);</w:t>
      </w:r>
    </w:p>
    <w:p w14:paraId="47EA96D0"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Практический опыт работы с реляционными и пространственными базами данных (</w:t>
      </w:r>
      <w:proofErr w:type="spellStart"/>
      <w:r w:rsidRPr="001459E8">
        <w:rPr>
          <w:rFonts w:ascii="Cambria" w:hAnsi="Cambria"/>
        </w:rPr>
        <w:t>PostgreSQL</w:t>
      </w:r>
      <w:proofErr w:type="spellEnd"/>
      <w:r w:rsidRPr="001459E8">
        <w:rPr>
          <w:rFonts w:ascii="Cambria" w:hAnsi="Cambria"/>
        </w:rPr>
        <w:t>/</w:t>
      </w:r>
      <w:proofErr w:type="spellStart"/>
      <w:r w:rsidRPr="001459E8">
        <w:rPr>
          <w:rFonts w:ascii="Cambria" w:hAnsi="Cambria"/>
        </w:rPr>
        <w:t>PostGIS</w:t>
      </w:r>
      <w:proofErr w:type="spellEnd"/>
      <w:r w:rsidRPr="001459E8">
        <w:rPr>
          <w:rFonts w:ascii="Cambria" w:hAnsi="Cambria"/>
        </w:rPr>
        <w:t>, MySQL) и серверными архитектурами;</w:t>
      </w:r>
    </w:p>
    <w:p w14:paraId="0DA88341"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 xml:space="preserve">Навыки интеграции различных форматов данных и REST API (JSON, CSV, </w:t>
      </w:r>
      <w:proofErr w:type="spellStart"/>
      <w:r w:rsidRPr="001459E8">
        <w:rPr>
          <w:rFonts w:ascii="Cambria" w:hAnsi="Cambria"/>
        </w:rPr>
        <w:t>GeoJSON</w:t>
      </w:r>
      <w:proofErr w:type="spellEnd"/>
      <w:r w:rsidRPr="001459E8">
        <w:rPr>
          <w:rFonts w:ascii="Cambria" w:hAnsi="Cambria"/>
        </w:rPr>
        <w:t xml:space="preserve">, </w:t>
      </w:r>
      <w:proofErr w:type="spellStart"/>
      <w:r w:rsidRPr="001459E8">
        <w:rPr>
          <w:rFonts w:ascii="Cambria" w:hAnsi="Cambria"/>
        </w:rPr>
        <w:t>Shapefile</w:t>
      </w:r>
      <w:proofErr w:type="spellEnd"/>
      <w:r w:rsidRPr="001459E8">
        <w:rPr>
          <w:rFonts w:ascii="Cambria" w:hAnsi="Cambria"/>
        </w:rPr>
        <w:t xml:space="preserve">, </w:t>
      </w:r>
      <w:proofErr w:type="spellStart"/>
      <w:r w:rsidRPr="001459E8">
        <w:rPr>
          <w:rFonts w:ascii="Cambria" w:hAnsi="Cambria"/>
        </w:rPr>
        <w:t>NetCDF</w:t>
      </w:r>
      <w:proofErr w:type="spellEnd"/>
      <w:r w:rsidRPr="001459E8">
        <w:rPr>
          <w:rFonts w:ascii="Cambria" w:hAnsi="Cambria"/>
        </w:rPr>
        <w:t xml:space="preserve"> и др.), обеспечивающие полную совместимость между системами;</w:t>
      </w:r>
    </w:p>
    <w:p w14:paraId="14C0185A"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Опыт работы с решениями на основе ИИ/машинного обучения (включая распознавание изображений и видеопотоков, прогнозную аналитику и автоматизированные конвейеры обработки данных);</w:t>
      </w:r>
    </w:p>
    <w:p w14:paraId="2872EFF7" w14:textId="77777777" w:rsidR="006C0EC7" w:rsidRPr="001459E8" w:rsidRDefault="006C0EC7" w:rsidP="006C0EC7">
      <w:pPr>
        <w:numPr>
          <w:ilvl w:val="0"/>
          <w:numId w:val="15"/>
        </w:numPr>
        <w:spacing w:after="120" w:line="240" w:lineRule="auto"/>
        <w:jc w:val="both"/>
        <w:rPr>
          <w:rFonts w:ascii="Cambria" w:hAnsi="Cambria"/>
        </w:rPr>
      </w:pPr>
      <w:r w:rsidRPr="001459E8">
        <w:rPr>
          <w:rFonts w:ascii="Cambria" w:hAnsi="Cambria"/>
        </w:rPr>
        <w:t>Знание методов и протоколов сбора данных в реальном времени, включая устройства Интернета вещей (</w:t>
      </w:r>
      <w:proofErr w:type="spellStart"/>
      <w:r w:rsidRPr="001459E8">
        <w:rPr>
          <w:rFonts w:ascii="Cambria" w:hAnsi="Cambria"/>
        </w:rPr>
        <w:t>IoT</w:t>
      </w:r>
      <w:proofErr w:type="spellEnd"/>
      <w:r w:rsidRPr="001459E8">
        <w:rPr>
          <w:rFonts w:ascii="Cambria" w:hAnsi="Cambria"/>
        </w:rPr>
        <w:t>), удаленные датчики и автоматизированные станции мониторинга.</w:t>
      </w:r>
    </w:p>
    <w:p w14:paraId="5C6CA434" w14:textId="584FFD42" w:rsidR="006C0EC7" w:rsidRPr="006A5912" w:rsidRDefault="006C0EC7" w:rsidP="006A5912">
      <w:pPr>
        <w:pStyle w:val="a6"/>
        <w:numPr>
          <w:ilvl w:val="0"/>
          <w:numId w:val="12"/>
        </w:numPr>
        <w:spacing w:after="120" w:line="240" w:lineRule="auto"/>
        <w:jc w:val="both"/>
        <w:rPr>
          <w:rFonts w:ascii="Cambria" w:hAnsi="Cambria"/>
          <w:b/>
          <w:bCs/>
        </w:rPr>
      </w:pPr>
      <w:r w:rsidRPr="006A5912">
        <w:rPr>
          <w:rFonts w:ascii="Cambria" w:hAnsi="Cambria"/>
          <w:b/>
          <w:bCs/>
        </w:rPr>
        <w:t>Сроки и этапы выполнения работ</w:t>
      </w:r>
    </w:p>
    <w:tbl>
      <w:tblPr>
        <w:tblStyle w:val="1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7"/>
        <w:gridCol w:w="3507"/>
        <w:gridCol w:w="3894"/>
        <w:gridCol w:w="1503"/>
      </w:tblGrid>
      <w:tr w:rsidR="006A5912" w:rsidRPr="001459E8" w14:paraId="2B3D58E9" w14:textId="77777777" w:rsidTr="006A5912">
        <w:tc>
          <w:tcPr>
            <w:tcW w:w="988" w:type="dxa"/>
            <w:hideMark/>
          </w:tcPr>
          <w:p w14:paraId="1C9E1C64" w14:textId="77777777" w:rsidR="006A5912" w:rsidRPr="001459E8" w:rsidRDefault="006A5912" w:rsidP="0060053E">
            <w:pPr>
              <w:spacing w:after="120"/>
              <w:jc w:val="center"/>
              <w:rPr>
                <w:rFonts w:ascii="Cambria" w:hAnsi="Cambria"/>
              </w:rPr>
            </w:pPr>
            <w:proofErr w:type="spellStart"/>
            <w:r w:rsidRPr="001459E8">
              <w:rPr>
                <w:rFonts w:ascii="Cambria" w:hAnsi="Cambria"/>
                <w:b/>
                <w:bCs/>
              </w:rPr>
              <w:t>Этап</w:t>
            </w:r>
            <w:proofErr w:type="spellEnd"/>
          </w:p>
        </w:tc>
        <w:tc>
          <w:tcPr>
            <w:tcW w:w="3515" w:type="dxa"/>
            <w:hideMark/>
          </w:tcPr>
          <w:p w14:paraId="78B3D6C8" w14:textId="77777777" w:rsidR="006A5912" w:rsidRPr="001459E8" w:rsidRDefault="006A5912" w:rsidP="0060053E">
            <w:pPr>
              <w:spacing w:after="120"/>
              <w:jc w:val="center"/>
              <w:rPr>
                <w:rFonts w:ascii="Cambria" w:hAnsi="Cambria"/>
              </w:rPr>
            </w:pPr>
            <w:proofErr w:type="spellStart"/>
            <w:r w:rsidRPr="001459E8">
              <w:rPr>
                <w:rFonts w:ascii="Cambria" w:hAnsi="Cambria"/>
                <w:b/>
                <w:bCs/>
              </w:rPr>
              <w:t>Наименование</w:t>
            </w:r>
            <w:proofErr w:type="spellEnd"/>
            <w:r w:rsidRPr="001459E8">
              <w:rPr>
                <w:rFonts w:ascii="Cambria" w:hAnsi="Cambria"/>
                <w:b/>
                <w:bCs/>
              </w:rPr>
              <w:t xml:space="preserve"> </w:t>
            </w:r>
            <w:proofErr w:type="spellStart"/>
            <w:r w:rsidRPr="001459E8">
              <w:rPr>
                <w:rFonts w:ascii="Cambria" w:hAnsi="Cambria"/>
                <w:b/>
                <w:bCs/>
              </w:rPr>
              <w:t>этапа</w:t>
            </w:r>
            <w:proofErr w:type="spellEnd"/>
          </w:p>
        </w:tc>
        <w:tc>
          <w:tcPr>
            <w:tcW w:w="3904" w:type="dxa"/>
            <w:hideMark/>
          </w:tcPr>
          <w:p w14:paraId="2643A82D" w14:textId="77777777" w:rsidR="006A5912" w:rsidRPr="001459E8" w:rsidRDefault="006A5912" w:rsidP="0060053E">
            <w:pPr>
              <w:spacing w:after="120"/>
              <w:jc w:val="center"/>
              <w:rPr>
                <w:rFonts w:ascii="Cambria" w:hAnsi="Cambria"/>
              </w:rPr>
            </w:pPr>
            <w:proofErr w:type="spellStart"/>
            <w:r w:rsidRPr="001459E8">
              <w:rPr>
                <w:rFonts w:ascii="Cambria" w:hAnsi="Cambria"/>
                <w:b/>
                <w:bCs/>
              </w:rPr>
              <w:t>Плановый</w:t>
            </w:r>
            <w:proofErr w:type="spellEnd"/>
            <w:r w:rsidRPr="001459E8">
              <w:rPr>
                <w:rFonts w:ascii="Cambria" w:hAnsi="Cambria"/>
                <w:b/>
                <w:bCs/>
              </w:rPr>
              <w:t xml:space="preserve"> </w:t>
            </w:r>
            <w:proofErr w:type="spellStart"/>
            <w:r w:rsidRPr="001459E8">
              <w:rPr>
                <w:rFonts w:ascii="Cambria" w:hAnsi="Cambria"/>
                <w:b/>
                <w:bCs/>
              </w:rPr>
              <w:t>срок</w:t>
            </w:r>
            <w:proofErr w:type="spellEnd"/>
            <w:r w:rsidRPr="001459E8">
              <w:rPr>
                <w:rFonts w:ascii="Cambria" w:hAnsi="Cambria"/>
                <w:b/>
                <w:bCs/>
              </w:rPr>
              <w:t xml:space="preserve"> </w:t>
            </w:r>
            <w:proofErr w:type="spellStart"/>
            <w:r w:rsidRPr="001459E8">
              <w:rPr>
                <w:rFonts w:ascii="Cambria" w:hAnsi="Cambria"/>
                <w:b/>
                <w:bCs/>
              </w:rPr>
              <w:t>выполнения</w:t>
            </w:r>
            <w:proofErr w:type="spellEnd"/>
          </w:p>
        </w:tc>
        <w:tc>
          <w:tcPr>
            <w:tcW w:w="1504" w:type="dxa"/>
          </w:tcPr>
          <w:p w14:paraId="0C978105" w14:textId="77777777" w:rsidR="006A5912" w:rsidRPr="006A5912" w:rsidRDefault="006A5912" w:rsidP="0060053E">
            <w:pPr>
              <w:spacing w:after="120"/>
              <w:jc w:val="center"/>
              <w:rPr>
                <w:rFonts w:ascii="Cambria" w:hAnsi="Cambria"/>
                <w:b/>
                <w:bCs/>
                <w:lang w:val="ru-RU"/>
              </w:rPr>
            </w:pPr>
            <w:r w:rsidRPr="006A5912">
              <w:rPr>
                <w:rFonts w:ascii="Cambria" w:hAnsi="Cambria"/>
                <w:b/>
                <w:bCs/>
                <w:lang w:val="ru-RU"/>
              </w:rPr>
              <w:t>Стоимость оплаты (%)</w:t>
            </w:r>
          </w:p>
        </w:tc>
      </w:tr>
      <w:tr w:rsidR="006A5912" w:rsidRPr="001459E8" w14:paraId="10034C8E" w14:textId="77777777" w:rsidTr="006A5912">
        <w:tc>
          <w:tcPr>
            <w:tcW w:w="988" w:type="dxa"/>
            <w:hideMark/>
          </w:tcPr>
          <w:p w14:paraId="6B88B00B"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1</w:t>
            </w:r>
          </w:p>
        </w:tc>
        <w:tc>
          <w:tcPr>
            <w:tcW w:w="3515" w:type="dxa"/>
            <w:hideMark/>
          </w:tcPr>
          <w:p w14:paraId="75D6882F" w14:textId="77777777" w:rsidR="006A5912" w:rsidRPr="006A5912" w:rsidRDefault="006A5912" w:rsidP="0060053E">
            <w:pPr>
              <w:spacing w:after="120"/>
              <w:jc w:val="both"/>
              <w:rPr>
                <w:rFonts w:ascii="Cambria" w:hAnsi="Cambria"/>
                <w:lang w:val="ru-RU"/>
              </w:rPr>
            </w:pPr>
            <w:r w:rsidRPr="006A5912">
              <w:rPr>
                <w:rFonts w:ascii="Cambria" w:hAnsi="Cambria"/>
                <w:lang w:val="ru-RU"/>
              </w:rPr>
              <w:t>Анализ материалов и разработка архитектуры</w:t>
            </w:r>
          </w:p>
        </w:tc>
        <w:tc>
          <w:tcPr>
            <w:tcW w:w="3904" w:type="dxa"/>
            <w:hideMark/>
          </w:tcPr>
          <w:p w14:paraId="42336C62" w14:textId="77777777" w:rsidR="006A5912" w:rsidRPr="001459E8" w:rsidRDefault="006A5912" w:rsidP="0060053E">
            <w:pPr>
              <w:spacing w:after="120"/>
              <w:jc w:val="both"/>
              <w:rPr>
                <w:rFonts w:ascii="Cambria" w:hAnsi="Cambria"/>
              </w:rPr>
            </w:pPr>
            <w:proofErr w:type="spellStart"/>
            <w:r w:rsidRPr="001459E8">
              <w:rPr>
                <w:rFonts w:ascii="Cambria" w:hAnsi="Cambria"/>
              </w:rPr>
              <w:t>до</w:t>
            </w:r>
            <w:proofErr w:type="spellEnd"/>
            <w:r w:rsidRPr="001459E8">
              <w:rPr>
                <w:rFonts w:ascii="Cambria" w:hAnsi="Cambria"/>
              </w:rPr>
              <w:t xml:space="preserve"> 30 </w:t>
            </w:r>
            <w:proofErr w:type="spellStart"/>
            <w:r w:rsidRPr="001459E8">
              <w:rPr>
                <w:rFonts w:ascii="Cambria" w:hAnsi="Cambria"/>
              </w:rPr>
              <w:t>августа</w:t>
            </w:r>
            <w:proofErr w:type="spellEnd"/>
            <w:r w:rsidRPr="001459E8">
              <w:rPr>
                <w:rFonts w:ascii="Cambria" w:hAnsi="Cambria"/>
              </w:rPr>
              <w:t xml:space="preserve"> 2026 г.</w:t>
            </w:r>
          </w:p>
        </w:tc>
        <w:tc>
          <w:tcPr>
            <w:tcW w:w="1504" w:type="dxa"/>
            <w:vMerge w:val="restart"/>
            <w:vAlign w:val="center"/>
          </w:tcPr>
          <w:p w14:paraId="49D1C870" w14:textId="1017E239" w:rsidR="006A5912" w:rsidRPr="006A5912" w:rsidRDefault="006A5912" w:rsidP="0060053E">
            <w:pPr>
              <w:spacing w:after="120"/>
              <w:jc w:val="center"/>
              <w:rPr>
                <w:rFonts w:ascii="Cambria" w:hAnsi="Cambria"/>
                <w:lang w:val="ru-RU"/>
              </w:rPr>
            </w:pPr>
            <w:r w:rsidRPr="006A5912">
              <w:rPr>
                <w:rFonts w:ascii="Cambria" w:hAnsi="Cambria"/>
                <w:lang w:val="ru-RU"/>
              </w:rPr>
              <w:t>60</w:t>
            </w:r>
            <w:r>
              <w:rPr>
                <w:rFonts w:ascii="Cambria" w:hAnsi="Cambria"/>
                <w:lang w:val="ru-RU"/>
              </w:rPr>
              <w:t xml:space="preserve"> %</w:t>
            </w:r>
          </w:p>
        </w:tc>
      </w:tr>
      <w:tr w:rsidR="006A5912" w:rsidRPr="001459E8" w14:paraId="2CAE2676" w14:textId="77777777" w:rsidTr="006A5912">
        <w:tc>
          <w:tcPr>
            <w:tcW w:w="988" w:type="dxa"/>
            <w:hideMark/>
          </w:tcPr>
          <w:p w14:paraId="699C8B39"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2</w:t>
            </w:r>
          </w:p>
        </w:tc>
        <w:tc>
          <w:tcPr>
            <w:tcW w:w="3515" w:type="dxa"/>
            <w:hideMark/>
          </w:tcPr>
          <w:p w14:paraId="3595E6EB" w14:textId="77777777" w:rsidR="006A5912" w:rsidRPr="001459E8" w:rsidRDefault="006A5912" w:rsidP="0060053E">
            <w:pPr>
              <w:spacing w:after="120"/>
              <w:jc w:val="both"/>
              <w:rPr>
                <w:rFonts w:ascii="Cambria" w:hAnsi="Cambria"/>
              </w:rPr>
            </w:pPr>
            <w:proofErr w:type="spellStart"/>
            <w:r w:rsidRPr="001459E8">
              <w:rPr>
                <w:rFonts w:ascii="Cambria" w:hAnsi="Cambria"/>
              </w:rPr>
              <w:t>Проектирование</w:t>
            </w:r>
            <w:proofErr w:type="spellEnd"/>
            <w:r w:rsidRPr="001459E8">
              <w:rPr>
                <w:rFonts w:ascii="Cambria" w:hAnsi="Cambria"/>
              </w:rPr>
              <w:t xml:space="preserve"> и </w:t>
            </w:r>
            <w:proofErr w:type="spellStart"/>
            <w:r w:rsidRPr="001459E8">
              <w:rPr>
                <w:rFonts w:ascii="Cambria" w:hAnsi="Cambria"/>
              </w:rPr>
              <w:t>разработка</w:t>
            </w:r>
            <w:proofErr w:type="spellEnd"/>
            <w:r w:rsidRPr="001459E8">
              <w:rPr>
                <w:rFonts w:ascii="Cambria" w:hAnsi="Cambria"/>
              </w:rPr>
              <w:t xml:space="preserve"> </w:t>
            </w:r>
            <w:proofErr w:type="spellStart"/>
            <w:r w:rsidRPr="001459E8">
              <w:rPr>
                <w:rFonts w:ascii="Cambria" w:hAnsi="Cambria"/>
              </w:rPr>
              <w:t>платформы</w:t>
            </w:r>
            <w:proofErr w:type="spellEnd"/>
          </w:p>
        </w:tc>
        <w:tc>
          <w:tcPr>
            <w:tcW w:w="3904" w:type="dxa"/>
            <w:hideMark/>
          </w:tcPr>
          <w:p w14:paraId="52C89DB6" w14:textId="77777777" w:rsidR="006A5912" w:rsidRPr="001459E8" w:rsidRDefault="006A5912" w:rsidP="0060053E">
            <w:pPr>
              <w:spacing w:after="120"/>
              <w:jc w:val="both"/>
              <w:rPr>
                <w:rFonts w:ascii="Cambria" w:hAnsi="Cambria"/>
              </w:rPr>
            </w:pPr>
            <w:proofErr w:type="spellStart"/>
            <w:r w:rsidRPr="001459E8">
              <w:rPr>
                <w:rFonts w:ascii="Cambria" w:hAnsi="Cambria"/>
              </w:rPr>
              <w:t>до</w:t>
            </w:r>
            <w:proofErr w:type="spellEnd"/>
            <w:r w:rsidRPr="001459E8">
              <w:rPr>
                <w:rFonts w:ascii="Cambria" w:hAnsi="Cambria"/>
              </w:rPr>
              <w:t xml:space="preserve"> 15 </w:t>
            </w:r>
            <w:proofErr w:type="spellStart"/>
            <w:r w:rsidRPr="001459E8">
              <w:rPr>
                <w:rFonts w:ascii="Cambria" w:hAnsi="Cambria"/>
              </w:rPr>
              <w:t>сентября</w:t>
            </w:r>
            <w:proofErr w:type="spellEnd"/>
            <w:r w:rsidRPr="001459E8">
              <w:rPr>
                <w:rFonts w:ascii="Cambria" w:hAnsi="Cambria"/>
              </w:rPr>
              <w:t xml:space="preserve"> 2026 г.</w:t>
            </w:r>
          </w:p>
        </w:tc>
        <w:tc>
          <w:tcPr>
            <w:tcW w:w="1504" w:type="dxa"/>
            <w:vMerge/>
            <w:vAlign w:val="center"/>
          </w:tcPr>
          <w:p w14:paraId="75572EDF" w14:textId="77777777" w:rsidR="006A5912" w:rsidRPr="006A5912" w:rsidRDefault="006A5912" w:rsidP="0060053E">
            <w:pPr>
              <w:spacing w:after="120"/>
              <w:jc w:val="center"/>
              <w:rPr>
                <w:rFonts w:ascii="Cambria" w:hAnsi="Cambria"/>
              </w:rPr>
            </w:pPr>
          </w:p>
        </w:tc>
      </w:tr>
      <w:tr w:rsidR="006A5912" w:rsidRPr="001459E8" w14:paraId="77F11B9C" w14:textId="77777777" w:rsidTr="006A5912">
        <w:tc>
          <w:tcPr>
            <w:tcW w:w="988" w:type="dxa"/>
            <w:hideMark/>
          </w:tcPr>
          <w:p w14:paraId="300643AD"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3</w:t>
            </w:r>
          </w:p>
        </w:tc>
        <w:tc>
          <w:tcPr>
            <w:tcW w:w="3515" w:type="dxa"/>
            <w:hideMark/>
          </w:tcPr>
          <w:p w14:paraId="7B5F1045" w14:textId="77777777" w:rsidR="006A5912" w:rsidRPr="006A5912" w:rsidRDefault="006A5912" w:rsidP="0060053E">
            <w:pPr>
              <w:spacing w:after="120"/>
              <w:jc w:val="both"/>
              <w:rPr>
                <w:rFonts w:ascii="Cambria" w:hAnsi="Cambria"/>
                <w:lang w:val="ru-RU"/>
              </w:rPr>
            </w:pPr>
            <w:r w:rsidRPr="006A5912">
              <w:rPr>
                <w:rFonts w:ascii="Cambria" w:hAnsi="Cambria"/>
                <w:lang w:val="ru-RU"/>
              </w:rPr>
              <w:t>Настройка обмена и интеграции данных</w:t>
            </w:r>
          </w:p>
        </w:tc>
        <w:tc>
          <w:tcPr>
            <w:tcW w:w="3904" w:type="dxa"/>
            <w:hideMark/>
          </w:tcPr>
          <w:p w14:paraId="090031C3" w14:textId="77777777" w:rsidR="006A5912" w:rsidRPr="006A5912" w:rsidRDefault="006A5912" w:rsidP="0060053E">
            <w:pPr>
              <w:spacing w:after="120"/>
              <w:jc w:val="both"/>
              <w:rPr>
                <w:rFonts w:ascii="Cambria" w:hAnsi="Cambria"/>
                <w:lang w:val="ru-RU"/>
              </w:rPr>
            </w:pPr>
            <w:r w:rsidRPr="006A5912">
              <w:rPr>
                <w:rFonts w:ascii="Cambria" w:hAnsi="Cambria"/>
                <w:lang w:val="ru-RU"/>
              </w:rPr>
              <w:t>60 календарных дней с момента запуска первой автоматической гидрологической станции</w:t>
            </w:r>
          </w:p>
        </w:tc>
        <w:tc>
          <w:tcPr>
            <w:tcW w:w="1504" w:type="dxa"/>
            <w:vMerge w:val="restart"/>
            <w:vAlign w:val="center"/>
          </w:tcPr>
          <w:p w14:paraId="6781C1B5" w14:textId="7F4E5FF9" w:rsidR="006A5912" w:rsidRPr="006A5912" w:rsidRDefault="006A5912" w:rsidP="0060053E">
            <w:pPr>
              <w:spacing w:after="120"/>
              <w:jc w:val="center"/>
              <w:rPr>
                <w:rFonts w:ascii="Cambria" w:hAnsi="Cambria"/>
                <w:lang w:val="ru-RU"/>
              </w:rPr>
            </w:pPr>
            <w:r w:rsidRPr="006A5912">
              <w:rPr>
                <w:rFonts w:ascii="Cambria" w:hAnsi="Cambria"/>
                <w:lang w:val="ru-RU"/>
              </w:rPr>
              <w:t>40</w:t>
            </w:r>
            <w:r>
              <w:rPr>
                <w:rFonts w:ascii="Cambria" w:hAnsi="Cambria"/>
                <w:lang w:val="ru-RU"/>
              </w:rPr>
              <w:t>%</w:t>
            </w:r>
          </w:p>
        </w:tc>
      </w:tr>
      <w:tr w:rsidR="006A5912" w:rsidRPr="001459E8" w14:paraId="4BCBBC8C" w14:textId="77777777" w:rsidTr="006A5912">
        <w:tc>
          <w:tcPr>
            <w:tcW w:w="988" w:type="dxa"/>
            <w:hideMark/>
          </w:tcPr>
          <w:p w14:paraId="77BD2E39"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4</w:t>
            </w:r>
          </w:p>
        </w:tc>
        <w:tc>
          <w:tcPr>
            <w:tcW w:w="3515" w:type="dxa"/>
            <w:hideMark/>
          </w:tcPr>
          <w:p w14:paraId="2FA338F8" w14:textId="77777777" w:rsidR="006A5912" w:rsidRPr="001459E8" w:rsidRDefault="006A5912" w:rsidP="0060053E">
            <w:pPr>
              <w:spacing w:after="120"/>
              <w:jc w:val="both"/>
              <w:rPr>
                <w:rFonts w:ascii="Cambria" w:hAnsi="Cambria"/>
              </w:rPr>
            </w:pPr>
            <w:proofErr w:type="spellStart"/>
            <w:r w:rsidRPr="001459E8">
              <w:rPr>
                <w:rFonts w:ascii="Cambria" w:hAnsi="Cambria"/>
              </w:rPr>
              <w:t>Тестирование</w:t>
            </w:r>
            <w:proofErr w:type="spellEnd"/>
            <w:r w:rsidRPr="001459E8">
              <w:rPr>
                <w:rFonts w:ascii="Cambria" w:hAnsi="Cambria"/>
              </w:rPr>
              <w:t xml:space="preserve"> и </w:t>
            </w:r>
            <w:proofErr w:type="spellStart"/>
            <w:r w:rsidRPr="001459E8">
              <w:rPr>
                <w:rFonts w:ascii="Cambria" w:hAnsi="Cambria"/>
              </w:rPr>
              <w:t>развертывание</w:t>
            </w:r>
            <w:proofErr w:type="spellEnd"/>
            <w:r w:rsidRPr="001459E8">
              <w:rPr>
                <w:rFonts w:ascii="Cambria" w:hAnsi="Cambria"/>
              </w:rPr>
              <w:t xml:space="preserve"> </w:t>
            </w:r>
            <w:proofErr w:type="spellStart"/>
            <w:r w:rsidRPr="001459E8">
              <w:rPr>
                <w:rFonts w:ascii="Cambria" w:hAnsi="Cambria"/>
              </w:rPr>
              <w:t>платформы</w:t>
            </w:r>
            <w:proofErr w:type="spellEnd"/>
          </w:p>
        </w:tc>
        <w:tc>
          <w:tcPr>
            <w:tcW w:w="3904" w:type="dxa"/>
            <w:hideMark/>
          </w:tcPr>
          <w:p w14:paraId="23CD4A1A" w14:textId="77777777" w:rsidR="006A5912" w:rsidRPr="006A5912" w:rsidRDefault="006A5912" w:rsidP="0060053E">
            <w:pPr>
              <w:spacing w:after="120"/>
              <w:jc w:val="both"/>
              <w:rPr>
                <w:rFonts w:ascii="Cambria" w:hAnsi="Cambria"/>
                <w:lang w:val="ru-RU"/>
              </w:rPr>
            </w:pPr>
            <w:r w:rsidRPr="006A5912">
              <w:rPr>
                <w:rFonts w:ascii="Cambria" w:hAnsi="Cambria"/>
                <w:lang w:val="ru-RU"/>
              </w:rPr>
              <w:t>60 календарных дней после завершения Этапа 3</w:t>
            </w:r>
          </w:p>
        </w:tc>
        <w:tc>
          <w:tcPr>
            <w:tcW w:w="1504" w:type="dxa"/>
            <w:vMerge/>
          </w:tcPr>
          <w:p w14:paraId="15A09047" w14:textId="77777777" w:rsidR="006A5912" w:rsidRPr="006A5912" w:rsidRDefault="006A5912" w:rsidP="0060053E">
            <w:pPr>
              <w:spacing w:after="120"/>
              <w:jc w:val="both"/>
              <w:rPr>
                <w:rFonts w:ascii="Cambria" w:hAnsi="Cambria"/>
                <w:lang w:val="ru-RU"/>
              </w:rPr>
            </w:pPr>
          </w:p>
        </w:tc>
      </w:tr>
      <w:tr w:rsidR="006A5912" w:rsidRPr="001459E8" w14:paraId="1F14B551" w14:textId="77777777" w:rsidTr="006A5912">
        <w:tc>
          <w:tcPr>
            <w:tcW w:w="988" w:type="dxa"/>
            <w:hideMark/>
          </w:tcPr>
          <w:p w14:paraId="620D2F02"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5</w:t>
            </w:r>
          </w:p>
        </w:tc>
        <w:tc>
          <w:tcPr>
            <w:tcW w:w="3515" w:type="dxa"/>
            <w:hideMark/>
          </w:tcPr>
          <w:p w14:paraId="2ED14C00" w14:textId="77777777" w:rsidR="006A5912" w:rsidRPr="006A5912" w:rsidRDefault="006A5912" w:rsidP="0060053E">
            <w:pPr>
              <w:spacing w:after="120"/>
              <w:jc w:val="both"/>
              <w:rPr>
                <w:rFonts w:ascii="Cambria" w:hAnsi="Cambria"/>
                <w:lang w:val="ru-RU"/>
              </w:rPr>
            </w:pPr>
            <w:r w:rsidRPr="006A5912">
              <w:rPr>
                <w:rFonts w:ascii="Cambria" w:hAnsi="Cambria"/>
                <w:lang w:val="ru-RU"/>
              </w:rPr>
              <w:t>Обучение персонала и передача документации</w:t>
            </w:r>
          </w:p>
        </w:tc>
        <w:tc>
          <w:tcPr>
            <w:tcW w:w="3904" w:type="dxa"/>
            <w:hideMark/>
          </w:tcPr>
          <w:p w14:paraId="2E5D6189" w14:textId="77777777" w:rsidR="006A5912" w:rsidRPr="006A5912" w:rsidRDefault="006A5912" w:rsidP="0060053E">
            <w:pPr>
              <w:spacing w:after="120"/>
              <w:jc w:val="both"/>
              <w:rPr>
                <w:rFonts w:ascii="Cambria" w:hAnsi="Cambria"/>
                <w:lang w:val="ru-RU"/>
              </w:rPr>
            </w:pPr>
            <w:r w:rsidRPr="006A5912">
              <w:rPr>
                <w:rFonts w:ascii="Cambria" w:hAnsi="Cambria"/>
                <w:lang w:val="ru-RU"/>
              </w:rPr>
              <w:t>30 календарных дней после завершения Этапа 4</w:t>
            </w:r>
          </w:p>
        </w:tc>
        <w:tc>
          <w:tcPr>
            <w:tcW w:w="1504" w:type="dxa"/>
            <w:vMerge/>
          </w:tcPr>
          <w:p w14:paraId="4F738DD3" w14:textId="77777777" w:rsidR="006A5912" w:rsidRPr="006A5912" w:rsidRDefault="006A5912" w:rsidP="0060053E">
            <w:pPr>
              <w:spacing w:after="120"/>
              <w:jc w:val="both"/>
              <w:rPr>
                <w:rFonts w:ascii="Cambria" w:hAnsi="Cambria"/>
                <w:lang w:val="ru-RU"/>
              </w:rPr>
            </w:pPr>
          </w:p>
        </w:tc>
      </w:tr>
      <w:tr w:rsidR="006A5912" w:rsidRPr="001459E8" w14:paraId="63E02308" w14:textId="77777777" w:rsidTr="006A5912">
        <w:tc>
          <w:tcPr>
            <w:tcW w:w="988" w:type="dxa"/>
            <w:hideMark/>
          </w:tcPr>
          <w:p w14:paraId="787C99D9" w14:textId="77777777" w:rsidR="006A5912" w:rsidRPr="001459E8" w:rsidRDefault="006A5912" w:rsidP="0060053E">
            <w:pPr>
              <w:spacing w:after="120"/>
              <w:jc w:val="both"/>
              <w:rPr>
                <w:rFonts w:ascii="Cambria" w:hAnsi="Cambria"/>
              </w:rPr>
            </w:pPr>
            <w:proofErr w:type="spellStart"/>
            <w:r w:rsidRPr="001459E8">
              <w:rPr>
                <w:rFonts w:ascii="Cambria" w:hAnsi="Cambria"/>
                <w:b/>
                <w:bCs/>
              </w:rPr>
              <w:t>Этап</w:t>
            </w:r>
            <w:proofErr w:type="spellEnd"/>
            <w:r w:rsidRPr="001459E8">
              <w:rPr>
                <w:rFonts w:ascii="Cambria" w:hAnsi="Cambria"/>
                <w:b/>
                <w:bCs/>
              </w:rPr>
              <w:t xml:space="preserve"> 6</w:t>
            </w:r>
          </w:p>
        </w:tc>
        <w:tc>
          <w:tcPr>
            <w:tcW w:w="3515" w:type="dxa"/>
            <w:hideMark/>
          </w:tcPr>
          <w:p w14:paraId="5F27073A" w14:textId="77777777" w:rsidR="006A5912" w:rsidRPr="006A5912" w:rsidRDefault="006A5912" w:rsidP="0060053E">
            <w:pPr>
              <w:spacing w:after="120"/>
              <w:jc w:val="both"/>
              <w:rPr>
                <w:rFonts w:ascii="Cambria" w:hAnsi="Cambria"/>
                <w:lang w:val="ru-RU"/>
              </w:rPr>
            </w:pPr>
            <w:r w:rsidRPr="006A5912">
              <w:rPr>
                <w:rFonts w:ascii="Cambria" w:hAnsi="Cambria"/>
                <w:lang w:val="ru-RU"/>
              </w:rPr>
              <w:t>Итоговый отчет и официальная презентация</w:t>
            </w:r>
          </w:p>
        </w:tc>
        <w:tc>
          <w:tcPr>
            <w:tcW w:w="3904" w:type="dxa"/>
            <w:hideMark/>
          </w:tcPr>
          <w:p w14:paraId="774D1D66" w14:textId="77777777" w:rsidR="006A5912" w:rsidRPr="006A5912" w:rsidRDefault="006A5912" w:rsidP="0060053E">
            <w:pPr>
              <w:spacing w:after="120"/>
              <w:jc w:val="both"/>
              <w:rPr>
                <w:rFonts w:ascii="Cambria" w:hAnsi="Cambria"/>
                <w:lang w:val="ru-RU"/>
              </w:rPr>
            </w:pPr>
            <w:r w:rsidRPr="006A5912">
              <w:rPr>
                <w:rFonts w:ascii="Cambria" w:hAnsi="Cambria"/>
                <w:lang w:val="ru-RU"/>
              </w:rPr>
              <w:t>10 календарных дней после завершения Этапа 5</w:t>
            </w:r>
          </w:p>
        </w:tc>
        <w:tc>
          <w:tcPr>
            <w:tcW w:w="1504" w:type="dxa"/>
            <w:vMerge/>
          </w:tcPr>
          <w:p w14:paraId="646DD062" w14:textId="77777777" w:rsidR="006A5912" w:rsidRPr="006A5912" w:rsidRDefault="006A5912" w:rsidP="0060053E">
            <w:pPr>
              <w:spacing w:after="120"/>
              <w:jc w:val="both"/>
              <w:rPr>
                <w:rFonts w:ascii="Cambria" w:hAnsi="Cambria"/>
                <w:lang w:val="ru-RU"/>
              </w:rPr>
            </w:pPr>
          </w:p>
        </w:tc>
      </w:tr>
    </w:tbl>
    <w:p w14:paraId="3B74CF4E"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lastRenderedPageBreak/>
        <w:t>7. Контроль, отчетность и приемка работ</w:t>
      </w:r>
    </w:p>
    <w:p w14:paraId="0B41C63F" w14:textId="77777777" w:rsidR="006C0EC7" w:rsidRPr="001459E8" w:rsidRDefault="006C0EC7" w:rsidP="006C0EC7">
      <w:pPr>
        <w:numPr>
          <w:ilvl w:val="0"/>
          <w:numId w:val="16"/>
        </w:numPr>
        <w:spacing w:after="120" w:line="240" w:lineRule="auto"/>
        <w:jc w:val="both"/>
        <w:rPr>
          <w:rFonts w:ascii="Cambria" w:hAnsi="Cambria"/>
        </w:rPr>
      </w:pPr>
      <w:r w:rsidRPr="001459E8">
        <w:rPr>
          <w:rFonts w:ascii="Cambria" w:hAnsi="Cambria"/>
          <w:b/>
          <w:bCs/>
        </w:rPr>
        <w:t>Периодичность отчетности:</w:t>
      </w:r>
      <w:r w:rsidRPr="001459E8">
        <w:rPr>
          <w:rFonts w:ascii="Cambria" w:hAnsi="Cambria"/>
        </w:rPr>
        <w:t xml:space="preserve"> Промежуточные отчеты предоставляются по завершении каждого этапа работ;</w:t>
      </w:r>
    </w:p>
    <w:p w14:paraId="755F095E" w14:textId="77777777" w:rsidR="006C0EC7" w:rsidRPr="001459E8" w:rsidRDefault="006C0EC7" w:rsidP="006C0EC7">
      <w:pPr>
        <w:numPr>
          <w:ilvl w:val="0"/>
          <w:numId w:val="16"/>
        </w:numPr>
        <w:spacing w:after="120" w:line="240" w:lineRule="auto"/>
        <w:jc w:val="both"/>
        <w:rPr>
          <w:rFonts w:ascii="Cambria" w:hAnsi="Cambria"/>
        </w:rPr>
      </w:pPr>
      <w:r w:rsidRPr="001459E8">
        <w:rPr>
          <w:rFonts w:ascii="Cambria" w:hAnsi="Cambria"/>
          <w:b/>
          <w:bCs/>
        </w:rPr>
        <w:t>Форма отчета:</w:t>
      </w:r>
      <w:r w:rsidRPr="001459E8">
        <w:rPr>
          <w:rFonts w:ascii="Cambria" w:hAnsi="Cambria"/>
        </w:rPr>
        <w:t xml:space="preserve"> Письменные технические отчеты, устные дебрифинги и презентационные материалы;</w:t>
      </w:r>
    </w:p>
    <w:p w14:paraId="59F75AFA" w14:textId="77777777" w:rsidR="006C0EC7" w:rsidRPr="001459E8" w:rsidRDefault="006C0EC7" w:rsidP="006C0EC7">
      <w:pPr>
        <w:numPr>
          <w:ilvl w:val="0"/>
          <w:numId w:val="16"/>
        </w:numPr>
        <w:spacing w:after="120" w:line="240" w:lineRule="auto"/>
        <w:jc w:val="both"/>
        <w:rPr>
          <w:rFonts w:ascii="Cambria" w:hAnsi="Cambria"/>
        </w:rPr>
      </w:pPr>
      <w:r w:rsidRPr="001459E8">
        <w:rPr>
          <w:rFonts w:ascii="Cambria" w:hAnsi="Cambria"/>
          <w:b/>
          <w:bCs/>
        </w:rPr>
        <w:t>Ответственный за приемку:</w:t>
      </w:r>
      <w:r w:rsidRPr="001459E8">
        <w:rPr>
          <w:rFonts w:ascii="Cambria" w:hAnsi="Cambria"/>
        </w:rPr>
        <w:t xml:space="preserve"> Ответственное лицо / Руководитель Проекта со стороны CESDRR осуществляет рассмотрение, оценку и утверждение результатов.</w:t>
      </w:r>
    </w:p>
    <w:p w14:paraId="0169FE2B" w14:textId="77777777" w:rsidR="006C0EC7" w:rsidRPr="001459E8" w:rsidRDefault="006C0EC7" w:rsidP="006C0EC7">
      <w:pPr>
        <w:spacing w:after="120" w:line="240" w:lineRule="auto"/>
        <w:jc w:val="both"/>
        <w:rPr>
          <w:rFonts w:ascii="Cambria" w:hAnsi="Cambria"/>
          <w:b/>
          <w:bCs/>
        </w:rPr>
      </w:pPr>
      <w:r w:rsidRPr="001459E8">
        <w:rPr>
          <w:rFonts w:ascii="Cambria" w:hAnsi="Cambria"/>
          <w:b/>
          <w:bCs/>
        </w:rPr>
        <w:t>8. Ответственность Исполнителя</w:t>
      </w:r>
    </w:p>
    <w:p w14:paraId="5A4866D3" w14:textId="77777777" w:rsidR="006C0EC7" w:rsidRPr="001459E8" w:rsidRDefault="006C0EC7" w:rsidP="006C0EC7">
      <w:pPr>
        <w:spacing w:after="120" w:line="240" w:lineRule="auto"/>
        <w:jc w:val="both"/>
        <w:rPr>
          <w:rFonts w:ascii="Cambria" w:hAnsi="Cambria"/>
        </w:rPr>
      </w:pPr>
      <w:r w:rsidRPr="001459E8">
        <w:rPr>
          <w:rFonts w:ascii="Cambria" w:hAnsi="Cambria"/>
        </w:rPr>
        <w:t>Исполнитель несет персональную и юридическую ответственность за:</w:t>
      </w:r>
    </w:p>
    <w:p w14:paraId="269D9721"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Соблюдение установленных графиком сроков выполнения работ;</w:t>
      </w:r>
    </w:p>
    <w:p w14:paraId="06BB9034"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Достоверность, точность и полноту представляемых данных, расчетов и выводов;</w:t>
      </w:r>
    </w:p>
    <w:p w14:paraId="6497CBBE"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Качество и полноту итогового программного продукта в строгом соответствии с требованиями настоящего ТЗ;</w:t>
      </w:r>
    </w:p>
    <w:p w14:paraId="2E702259"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Сохранение строгой конфиденциальности служебной и технической информации, полученной в процессе выполнения работ;</w:t>
      </w:r>
    </w:p>
    <w:p w14:paraId="1EE28082"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Соблюдение всех условий и пунктов заключенного Договора;</w:t>
      </w:r>
    </w:p>
    <w:p w14:paraId="7268BC56"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Своевременное и безвозмездное устранение выявленных недостатков или сбоев по требованию Заказчика в согласованные сроки;</w:t>
      </w:r>
    </w:p>
    <w:p w14:paraId="370E2987" w14:textId="77777777" w:rsidR="006C0EC7" w:rsidRPr="001459E8" w:rsidRDefault="006C0EC7" w:rsidP="006C0EC7">
      <w:pPr>
        <w:numPr>
          <w:ilvl w:val="0"/>
          <w:numId w:val="17"/>
        </w:numPr>
        <w:spacing w:after="120" w:line="240" w:lineRule="auto"/>
        <w:jc w:val="both"/>
        <w:rPr>
          <w:rFonts w:ascii="Cambria" w:hAnsi="Cambria"/>
        </w:rPr>
      </w:pPr>
      <w:r w:rsidRPr="001459E8">
        <w:rPr>
          <w:rFonts w:ascii="Cambria" w:hAnsi="Cambria"/>
        </w:rPr>
        <w:t>Возмещение ущерба, причиненного Заказчику вследствие ненадлежащего исполнения своих обязанностей (в пределах, предусмотренных действующим законодательством и Договором).</w:t>
      </w:r>
    </w:p>
    <w:p w14:paraId="0A9C2724" w14:textId="77777777" w:rsidR="006C0EC7" w:rsidRDefault="006C0EC7" w:rsidP="00A878F9">
      <w:pPr>
        <w:spacing w:after="120" w:line="240" w:lineRule="auto"/>
        <w:ind w:firstLine="360"/>
        <w:jc w:val="both"/>
        <w:rPr>
          <w:rFonts w:ascii="Cambria" w:hAnsi="Cambria"/>
          <w:b/>
          <w:bCs/>
          <w:sz w:val="24"/>
          <w:szCs w:val="24"/>
        </w:rPr>
      </w:pPr>
    </w:p>
    <w:p w14:paraId="7B2DF31C" w14:textId="254A3F0B" w:rsidR="00691A15" w:rsidRPr="00645D5D" w:rsidRDefault="00300E44" w:rsidP="00691A15">
      <w:pPr>
        <w:widowControl w:val="0"/>
        <w:autoSpaceDE w:val="0"/>
        <w:autoSpaceDN w:val="0"/>
        <w:spacing w:after="120" w:line="240" w:lineRule="auto"/>
        <w:jc w:val="center"/>
        <w:rPr>
          <w:rFonts w:ascii="Times New Roman" w:hAnsi="Times New Roman" w:cs="Times New Roman"/>
          <w:bCs/>
          <w:sz w:val="20"/>
          <w:szCs w:val="20"/>
        </w:rPr>
      </w:pPr>
      <w:r>
        <w:rPr>
          <w:rFonts w:ascii="Times New Roman" w:hAnsi="Times New Roman" w:cs="Times New Roman"/>
          <w:bCs/>
          <w:sz w:val="20"/>
          <w:szCs w:val="20"/>
        </w:rPr>
        <w:t>____________________________________</w:t>
      </w:r>
    </w:p>
    <w:p w14:paraId="7F05D70E" w14:textId="77777777" w:rsidR="00691A15" w:rsidRDefault="00691A15" w:rsidP="00691A15">
      <w:pPr>
        <w:rPr>
          <w:noProof/>
        </w:rPr>
      </w:pPr>
    </w:p>
    <w:p w14:paraId="09B7AABF" w14:textId="661E08F3" w:rsidR="002D4408" w:rsidRPr="002A7972" w:rsidRDefault="002D4408" w:rsidP="00691A15">
      <w:pPr>
        <w:widowControl w:val="0"/>
        <w:autoSpaceDE w:val="0"/>
        <w:autoSpaceDN w:val="0"/>
        <w:spacing w:after="0" w:line="240" w:lineRule="auto"/>
        <w:ind w:firstLine="567"/>
        <w:jc w:val="center"/>
        <w:rPr>
          <w:rFonts w:ascii="Cambria" w:eastAsia="Times New Roman" w:hAnsi="Cambria" w:cs="Times New Roman"/>
          <w:b/>
          <w:color w:val="000000"/>
          <w:sz w:val="24"/>
          <w:szCs w:val="24"/>
          <w:lang w:eastAsia="ru-RU"/>
        </w:rPr>
      </w:pPr>
    </w:p>
    <w:sectPr w:rsidR="002D4408" w:rsidRPr="002A7972" w:rsidSect="00F246AC">
      <w:pgSz w:w="11906" w:h="16838"/>
      <w:pgMar w:top="992"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48CE" w14:textId="77777777" w:rsidR="001273A0" w:rsidRDefault="001273A0" w:rsidP="006966C3">
      <w:pPr>
        <w:spacing w:after="0" w:line="240" w:lineRule="auto"/>
      </w:pPr>
      <w:r>
        <w:separator/>
      </w:r>
    </w:p>
  </w:endnote>
  <w:endnote w:type="continuationSeparator" w:id="0">
    <w:p w14:paraId="556B80FA" w14:textId="77777777" w:rsidR="001273A0" w:rsidRDefault="001273A0" w:rsidP="00696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55C9C" w14:textId="77777777" w:rsidR="001273A0" w:rsidRDefault="001273A0" w:rsidP="006966C3">
      <w:pPr>
        <w:spacing w:after="0" w:line="240" w:lineRule="auto"/>
      </w:pPr>
      <w:r>
        <w:separator/>
      </w:r>
    </w:p>
  </w:footnote>
  <w:footnote w:type="continuationSeparator" w:id="0">
    <w:p w14:paraId="7F69715E" w14:textId="77777777" w:rsidR="001273A0" w:rsidRDefault="001273A0" w:rsidP="00696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521396"/>
      <w:docPartObj>
        <w:docPartGallery w:val="Page Numbers (Top of Page)"/>
        <w:docPartUnique/>
      </w:docPartObj>
    </w:sdtPr>
    <w:sdtContent>
      <w:p w14:paraId="6C630057" w14:textId="57A18597" w:rsidR="006966C3" w:rsidRDefault="006966C3">
        <w:pPr>
          <w:pStyle w:val="ab"/>
          <w:jc w:val="center"/>
        </w:pPr>
        <w:r>
          <w:fldChar w:fldCharType="begin"/>
        </w:r>
        <w:r>
          <w:instrText>PAGE   \* MERGEFORMAT</w:instrText>
        </w:r>
        <w:r>
          <w:fldChar w:fldCharType="separate"/>
        </w:r>
        <w:r w:rsidR="00DE1D85">
          <w:rPr>
            <w:noProof/>
          </w:rPr>
          <w:t>2</w:t>
        </w:r>
        <w:r>
          <w:fldChar w:fldCharType="end"/>
        </w:r>
      </w:p>
    </w:sdtContent>
  </w:sdt>
  <w:p w14:paraId="6C7CBF1D" w14:textId="77777777" w:rsidR="006966C3" w:rsidRDefault="006966C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251"/>
    <w:multiLevelType w:val="multilevel"/>
    <w:tmpl w:val="F998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C441B"/>
    <w:multiLevelType w:val="multilevel"/>
    <w:tmpl w:val="2676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82D90"/>
    <w:multiLevelType w:val="multilevel"/>
    <w:tmpl w:val="540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42620"/>
    <w:multiLevelType w:val="multilevel"/>
    <w:tmpl w:val="B80A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E57F06"/>
    <w:multiLevelType w:val="multilevel"/>
    <w:tmpl w:val="12303628"/>
    <w:lvl w:ilvl="0">
      <w:start w:val="2"/>
      <w:numFmt w:val="decimal"/>
      <w:lvlText w:val="%1."/>
      <w:lvlJc w:val="left"/>
      <w:pPr>
        <w:ind w:left="914" w:hanging="630"/>
      </w:pPr>
      <w:rPr>
        <w:rFonts w:hint="default"/>
        <w:color w:val="auto"/>
      </w:rPr>
    </w:lvl>
    <w:lvl w:ilvl="1">
      <w:start w:val="1"/>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15:restartNumberingAfterBreak="0">
    <w:nsid w:val="288B2826"/>
    <w:multiLevelType w:val="multilevel"/>
    <w:tmpl w:val="0710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A47CA"/>
    <w:multiLevelType w:val="multilevel"/>
    <w:tmpl w:val="00309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BC7F49"/>
    <w:multiLevelType w:val="multilevel"/>
    <w:tmpl w:val="1666BD3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976C7D"/>
    <w:multiLevelType w:val="multilevel"/>
    <w:tmpl w:val="87902896"/>
    <w:lvl w:ilvl="0">
      <w:start w:val="1"/>
      <w:numFmt w:val="decimal"/>
      <w:lvlText w:val="%1."/>
      <w:lvlJc w:val="left"/>
      <w:pPr>
        <w:ind w:left="420" w:hanging="420"/>
      </w:pPr>
      <w:rPr>
        <w:rFonts w:hint="default"/>
        <w:color w:val="000000"/>
      </w:rPr>
    </w:lvl>
    <w:lvl w:ilvl="1">
      <w:start w:val="1"/>
      <w:numFmt w:val="decimal"/>
      <w:lvlText w:val="%1.%2."/>
      <w:lvlJc w:val="left"/>
      <w:pPr>
        <w:ind w:left="1697" w:hanging="420"/>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900" w:hanging="720"/>
      </w:pPr>
      <w:rPr>
        <w:rFonts w:hint="default"/>
        <w:color w:val="000000"/>
      </w:rPr>
    </w:lvl>
    <w:lvl w:ilvl="4">
      <w:start w:val="1"/>
      <w:numFmt w:val="decimal"/>
      <w:lvlText w:val="%1.%2.%3.%4.%5."/>
      <w:lvlJc w:val="left"/>
      <w:pPr>
        <w:ind w:left="1320" w:hanging="1080"/>
      </w:pPr>
      <w:rPr>
        <w:rFonts w:hint="default"/>
        <w:color w:val="000000"/>
      </w:rPr>
    </w:lvl>
    <w:lvl w:ilvl="5">
      <w:start w:val="1"/>
      <w:numFmt w:val="decimal"/>
      <w:lvlText w:val="%1.%2.%3.%4.%5.%6."/>
      <w:lvlJc w:val="left"/>
      <w:pPr>
        <w:ind w:left="138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60" w:hanging="1440"/>
      </w:pPr>
      <w:rPr>
        <w:rFonts w:hint="default"/>
        <w:color w:val="000000"/>
      </w:rPr>
    </w:lvl>
    <w:lvl w:ilvl="8">
      <w:start w:val="1"/>
      <w:numFmt w:val="decimal"/>
      <w:lvlText w:val="%1.%2.%3.%4.%5.%6.%7.%8.%9."/>
      <w:lvlJc w:val="left"/>
      <w:pPr>
        <w:ind w:left="2280" w:hanging="1800"/>
      </w:pPr>
      <w:rPr>
        <w:rFonts w:hint="default"/>
        <w:color w:val="000000"/>
      </w:rPr>
    </w:lvl>
  </w:abstractNum>
  <w:abstractNum w:abstractNumId="9" w15:restartNumberingAfterBreak="0">
    <w:nsid w:val="3A1047CB"/>
    <w:multiLevelType w:val="multilevel"/>
    <w:tmpl w:val="DF00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090013"/>
    <w:multiLevelType w:val="multilevel"/>
    <w:tmpl w:val="0CF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90FDB"/>
    <w:multiLevelType w:val="multilevel"/>
    <w:tmpl w:val="0AE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83042"/>
    <w:multiLevelType w:val="multilevel"/>
    <w:tmpl w:val="404E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AF46AD"/>
    <w:multiLevelType w:val="multilevel"/>
    <w:tmpl w:val="1CE0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66C51"/>
    <w:multiLevelType w:val="multilevel"/>
    <w:tmpl w:val="37787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10541"/>
    <w:multiLevelType w:val="multilevel"/>
    <w:tmpl w:val="621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364EA6"/>
    <w:multiLevelType w:val="multilevel"/>
    <w:tmpl w:val="ECBE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53395"/>
    <w:multiLevelType w:val="hybridMultilevel"/>
    <w:tmpl w:val="1BF629AC"/>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1402310">
    <w:abstractNumId w:val="8"/>
  </w:num>
  <w:num w:numId="2" w16cid:durableId="1258178139">
    <w:abstractNumId w:val="4"/>
  </w:num>
  <w:num w:numId="3" w16cid:durableId="1808891726">
    <w:abstractNumId w:val="2"/>
  </w:num>
  <w:num w:numId="4" w16cid:durableId="1506898672">
    <w:abstractNumId w:val="9"/>
  </w:num>
  <w:num w:numId="5" w16cid:durableId="871844883">
    <w:abstractNumId w:val="14"/>
  </w:num>
  <w:num w:numId="6" w16cid:durableId="317808497">
    <w:abstractNumId w:val="10"/>
  </w:num>
  <w:num w:numId="7" w16cid:durableId="811140836">
    <w:abstractNumId w:val="12"/>
  </w:num>
  <w:num w:numId="8" w16cid:durableId="696195399">
    <w:abstractNumId w:val="16"/>
  </w:num>
  <w:num w:numId="9" w16cid:durableId="784812714">
    <w:abstractNumId w:val="15"/>
  </w:num>
  <w:num w:numId="10" w16cid:durableId="2066373559">
    <w:abstractNumId w:val="3"/>
  </w:num>
  <w:num w:numId="11" w16cid:durableId="408423694">
    <w:abstractNumId w:val="17"/>
  </w:num>
  <w:num w:numId="12" w16cid:durableId="1552811301">
    <w:abstractNumId w:val="7"/>
  </w:num>
  <w:num w:numId="13" w16cid:durableId="1341196403">
    <w:abstractNumId w:val="1"/>
  </w:num>
  <w:num w:numId="14" w16cid:durableId="1542939438">
    <w:abstractNumId w:val="11"/>
  </w:num>
  <w:num w:numId="15" w16cid:durableId="1961956361">
    <w:abstractNumId w:val="5"/>
  </w:num>
  <w:num w:numId="16" w16cid:durableId="1039236076">
    <w:abstractNumId w:val="0"/>
  </w:num>
  <w:num w:numId="17" w16cid:durableId="468128206">
    <w:abstractNumId w:val="13"/>
  </w:num>
  <w:num w:numId="18" w16cid:durableId="110129916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26"/>
    <w:rsid w:val="00021FEE"/>
    <w:rsid w:val="00031A77"/>
    <w:rsid w:val="00036663"/>
    <w:rsid w:val="00044064"/>
    <w:rsid w:val="00050834"/>
    <w:rsid w:val="00050907"/>
    <w:rsid w:val="00053691"/>
    <w:rsid w:val="00057CE5"/>
    <w:rsid w:val="00060CE0"/>
    <w:rsid w:val="000635DA"/>
    <w:rsid w:val="00066AB8"/>
    <w:rsid w:val="00075103"/>
    <w:rsid w:val="0007736C"/>
    <w:rsid w:val="0008317F"/>
    <w:rsid w:val="000835DB"/>
    <w:rsid w:val="0009325D"/>
    <w:rsid w:val="00095510"/>
    <w:rsid w:val="000969EC"/>
    <w:rsid w:val="00096C15"/>
    <w:rsid w:val="00096ED7"/>
    <w:rsid w:val="000A05DD"/>
    <w:rsid w:val="000A1842"/>
    <w:rsid w:val="000A6A4B"/>
    <w:rsid w:val="000B01BA"/>
    <w:rsid w:val="000B310F"/>
    <w:rsid w:val="000B356C"/>
    <w:rsid w:val="000B6AF7"/>
    <w:rsid w:val="000C30F8"/>
    <w:rsid w:val="000C39BE"/>
    <w:rsid w:val="000D2851"/>
    <w:rsid w:val="000D58CD"/>
    <w:rsid w:val="000D758E"/>
    <w:rsid w:val="000E4A68"/>
    <w:rsid w:val="000E552E"/>
    <w:rsid w:val="000E6F4A"/>
    <w:rsid w:val="000F4435"/>
    <w:rsid w:val="000F4AE7"/>
    <w:rsid w:val="001008FF"/>
    <w:rsid w:val="001112D1"/>
    <w:rsid w:val="00114F8B"/>
    <w:rsid w:val="00115B09"/>
    <w:rsid w:val="00117EBC"/>
    <w:rsid w:val="001213C1"/>
    <w:rsid w:val="00123A1E"/>
    <w:rsid w:val="00125EA2"/>
    <w:rsid w:val="00125F3A"/>
    <w:rsid w:val="00126D22"/>
    <w:rsid w:val="001273A0"/>
    <w:rsid w:val="00127DBD"/>
    <w:rsid w:val="0013040C"/>
    <w:rsid w:val="00135974"/>
    <w:rsid w:val="0014057F"/>
    <w:rsid w:val="001472DE"/>
    <w:rsid w:val="00154B22"/>
    <w:rsid w:val="00155F4C"/>
    <w:rsid w:val="001573F9"/>
    <w:rsid w:val="00157F5D"/>
    <w:rsid w:val="0016138F"/>
    <w:rsid w:val="00164E8C"/>
    <w:rsid w:val="00166C95"/>
    <w:rsid w:val="00170F59"/>
    <w:rsid w:val="00172D26"/>
    <w:rsid w:val="00173C6B"/>
    <w:rsid w:val="00181CEC"/>
    <w:rsid w:val="00183D1D"/>
    <w:rsid w:val="00187260"/>
    <w:rsid w:val="001A15CD"/>
    <w:rsid w:val="001B53EA"/>
    <w:rsid w:val="001B557F"/>
    <w:rsid w:val="001B6B40"/>
    <w:rsid w:val="001B7719"/>
    <w:rsid w:val="001C3A08"/>
    <w:rsid w:val="001C7EC9"/>
    <w:rsid w:val="001D01F0"/>
    <w:rsid w:val="001D623D"/>
    <w:rsid w:val="001E437B"/>
    <w:rsid w:val="001F4000"/>
    <w:rsid w:val="001F5152"/>
    <w:rsid w:val="001F5D2E"/>
    <w:rsid w:val="00205F82"/>
    <w:rsid w:val="00210606"/>
    <w:rsid w:val="00211144"/>
    <w:rsid w:val="00212836"/>
    <w:rsid w:val="0021321C"/>
    <w:rsid w:val="00216AD7"/>
    <w:rsid w:val="00237C0B"/>
    <w:rsid w:val="00241B88"/>
    <w:rsid w:val="00245EB6"/>
    <w:rsid w:val="00251727"/>
    <w:rsid w:val="0025268F"/>
    <w:rsid w:val="00256A8E"/>
    <w:rsid w:val="00262DB9"/>
    <w:rsid w:val="00267C04"/>
    <w:rsid w:val="00276396"/>
    <w:rsid w:val="002767D9"/>
    <w:rsid w:val="0028541C"/>
    <w:rsid w:val="002856B2"/>
    <w:rsid w:val="002932A7"/>
    <w:rsid w:val="00293543"/>
    <w:rsid w:val="0029520F"/>
    <w:rsid w:val="002A2760"/>
    <w:rsid w:val="002A7972"/>
    <w:rsid w:val="002B5476"/>
    <w:rsid w:val="002C2AD8"/>
    <w:rsid w:val="002C39FF"/>
    <w:rsid w:val="002C54D7"/>
    <w:rsid w:val="002C6AD3"/>
    <w:rsid w:val="002D1884"/>
    <w:rsid w:val="002D34EC"/>
    <w:rsid w:val="002D4408"/>
    <w:rsid w:val="002D7807"/>
    <w:rsid w:val="002E54C2"/>
    <w:rsid w:val="002F3262"/>
    <w:rsid w:val="002F375B"/>
    <w:rsid w:val="002F610E"/>
    <w:rsid w:val="00300559"/>
    <w:rsid w:val="00300E44"/>
    <w:rsid w:val="00310B0D"/>
    <w:rsid w:val="00312A9E"/>
    <w:rsid w:val="003204BE"/>
    <w:rsid w:val="00321818"/>
    <w:rsid w:val="003252E3"/>
    <w:rsid w:val="00333725"/>
    <w:rsid w:val="00340566"/>
    <w:rsid w:val="003438EC"/>
    <w:rsid w:val="00343F98"/>
    <w:rsid w:val="00344160"/>
    <w:rsid w:val="00347CD3"/>
    <w:rsid w:val="003509C3"/>
    <w:rsid w:val="00356018"/>
    <w:rsid w:val="003600F2"/>
    <w:rsid w:val="0036044F"/>
    <w:rsid w:val="00364FF1"/>
    <w:rsid w:val="003653BD"/>
    <w:rsid w:val="0037151A"/>
    <w:rsid w:val="0037636D"/>
    <w:rsid w:val="00376674"/>
    <w:rsid w:val="003952D3"/>
    <w:rsid w:val="003A6657"/>
    <w:rsid w:val="003B1CA1"/>
    <w:rsid w:val="003B358B"/>
    <w:rsid w:val="003C54F3"/>
    <w:rsid w:val="003C7AF9"/>
    <w:rsid w:val="003D1FD5"/>
    <w:rsid w:val="003E64D6"/>
    <w:rsid w:val="003E6876"/>
    <w:rsid w:val="003F067B"/>
    <w:rsid w:val="003F3A88"/>
    <w:rsid w:val="003F7D93"/>
    <w:rsid w:val="0040301D"/>
    <w:rsid w:val="00411E68"/>
    <w:rsid w:val="00412068"/>
    <w:rsid w:val="004162B3"/>
    <w:rsid w:val="004264E4"/>
    <w:rsid w:val="0043170E"/>
    <w:rsid w:val="00443F22"/>
    <w:rsid w:val="0045088F"/>
    <w:rsid w:val="00451F86"/>
    <w:rsid w:val="0045423B"/>
    <w:rsid w:val="004573D8"/>
    <w:rsid w:val="004600B9"/>
    <w:rsid w:val="00462542"/>
    <w:rsid w:val="00463008"/>
    <w:rsid w:val="00467035"/>
    <w:rsid w:val="00470D40"/>
    <w:rsid w:val="004730AD"/>
    <w:rsid w:val="00481CCB"/>
    <w:rsid w:val="0048315B"/>
    <w:rsid w:val="00485FA8"/>
    <w:rsid w:val="004873C4"/>
    <w:rsid w:val="00492836"/>
    <w:rsid w:val="00494170"/>
    <w:rsid w:val="00496451"/>
    <w:rsid w:val="004A00BE"/>
    <w:rsid w:val="004A34C7"/>
    <w:rsid w:val="004B273C"/>
    <w:rsid w:val="004B545A"/>
    <w:rsid w:val="004B6733"/>
    <w:rsid w:val="004D1EFA"/>
    <w:rsid w:val="004D2F5D"/>
    <w:rsid w:val="004D5D36"/>
    <w:rsid w:val="004E1D8C"/>
    <w:rsid w:val="004F3CA3"/>
    <w:rsid w:val="004F4DAC"/>
    <w:rsid w:val="00500E35"/>
    <w:rsid w:val="005015B9"/>
    <w:rsid w:val="00503B80"/>
    <w:rsid w:val="00520471"/>
    <w:rsid w:val="00525B81"/>
    <w:rsid w:val="00525E18"/>
    <w:rsid w:val="00526805"/>
    <w:rsid w:val="00526BD8"/>
    <w:rsid w:val="005274F4"/>
    <w:rsid w:val="0053474F"/>
    <w:rsid w:val="00536340"/>
    <w:rsid w:val="005367A5"/>
    <w:rsid w:val="00543408"/>
    <w:rsid w:val="00564E78"/>
    <w:rsid w:val="005654C4"/>
    <w:rsid w:val="00582C9F"/>
    <w:rsid w:val="005836C4"/>
    <w:rsid w:val="00584DFA"/>
    <w:rsid w:val="00592B17"/>
    <w:rsid w:val="00594F7B"/>
    <w:rsid w:val="00595D93"/>
    <w:rsid w:val="005A70F6"/>
    <w:rsid w:val="005A7567"/>
    <w:rsid w:val="005B5E43"/>
    <w:rsid w:val="005C3B6B"/>
    <w:rsid w:val="005C668F"/>
    <w:rsid w:val="005C7FB2"/>
    <w:rsid w:val="005D4EA8"/>
    <w:rsid w:val="005D5A47"/>
    <w:rsid w:val="005E29F5"/>
    <w:rsid w:val="005E50CA"/>
    <w:rsid w:val="005F05BE"/>
    <w:rsid w:val="005F7BBF"/>
    <w:rsid w:val="00602174"/>
    <w:rsid w:val="006036AB"/>
    <w:rsid w:val="00611A29"/>
    <w:rsid w:val="00611FBF"/>
    <w:rsid w:val="006163B0"/>
    <w:rsid w:val="00616C2D"/>
    <w:rsid w:val="00626147"/>
    <w:rsid w:val="0062751D"/>
    <w:rsid w:val="00630357"/>
    <w:rsid w:val="00642606"/>
    <w:rsid w:val="0065131F"/>
    <w:rsid w:val="00652B26"/>
    <w:rsid w:val="006554E7"/>
    <w:rsid w:val="00656747"/>
    <w:rsid w:val="00656EC9"/>
    <w:rsid w:val="006607C6"/>
    <w:rsid w:val="006732A0"/>
    <w:rsid w:val="006738E2"/>
    <w:rsid w:val="00673B13"/>
    <w:rsid w:val="006765D0"/>
    <w:rsid w:val="006831DF"/>
    <w:rsid w:val="006834AB"/>
    <w:rsid w:val="0068587B"/>
    <w:rsid w:val="00686B24"/>
    <w:rsid w:val="00690C0A"/>
    <w:rsid w:val="00691A15"/>
    <w:rsid w:val="006935B4"/>
    <w:rsid w:val="006966C3"/>
    <w:rsid w:val="006A4A65"/>
    <w:rsid w:val="006A5912"/>
    <w:rsid w:val="006C0EC7"/>
    <w:rsid w:val="006C4AAF"/>
    <w:rsid w:val="006D14B7"/>
    <w:rsid w:val="006D48AE"/>
    <w:rsid w:val="006D751B"/>
    <w:rsid w:val="006E51EA"/>
    <w:rsid w:val="006F7FBA"/>
    <w:rsid w:val="007043C1"/>
    <w:rsid w:val="00705B35"/>
    <w:rsid w:val="007156FD"/>
    <w:rsid w:val="00717E68"/>
    <w:rsid w:val="00727B4E"/>
    <w:rsid w:val="00732E54"/>
    <w:rsid w:val="007462F4"/>
    <w:rsid w:val="00746574"/>
    <w:rsid w:val="007528C2"/>
    <w:rsid w:val="00755DF6"/>
    <w:rsid w:val="00755FA2"/>
    <w:rsid w:val="00756689"/>
    <w:rsid w:val="00770A93"/>
    <w:rsid w:val="00773DA4"/>
    <w:rsid w:val="007759DF"/>
    <w:rsid w:val="007779AA"/>
    <w:rsid w:val="0079313D"/>
    <w:rsid w:val="00793D03"/>
    <w:rsid w:val="007A182B"/>
    <w:rsid w:val="007A5DA5"/>
    <w:rsid w:val="007A65CA"/>
    <w:rsid w:val="007B3E57"/>
    <w:rsid w:val="007B5CCE"/>
    <w:rsid w:val="007C0998"/>
    <w:rsid w:val="007C1559"/>
    <w:rsid w:val="007C32A8"/>
    <w:rsid w:val="007C453C"/>
    <w:rsid w:val="007D0E03"/>
    <w:rsid w:val="007D78BC"/>
    <w:rsid w:val="007E0495"/>
    <w:rsid w:val="007E07AE"/>
    <w:rsid w:val="007E3BF3"/>
    <w:rsid w:val="007E43F1"/>
    <w:rsid w:val="007E606A"/>
    <w:rsid w:val="007E777D"/>
    <w:rsid w:val="007F36F2"/>
    <w:rsid w:val="007F5A98"/>
    <w:rsid w:val="007F7F76"/>
    <w:rsid w:val="008004EE"/>
    <w:rsid w:val="00800540"/>
    <w:rsid w:val="0080444E"/>
    <w:rsid w:val="008107FA"/>
    <w:rsid w:val="0081107B"/>
    <w:rsid w:val="0082352E"/>
    <w:rsid w:val="008324EB"/>
    <w:rsid w:val="00842A4B"/>
    <w:rsid w:val="00853C82"/>
    <w:rsid w:val="0085682B"/>
    <w:rsid w:val="00862D42"/>
    <w:rsid w:val="008675FA"/>
    <w:rsid w:val="0087178A"/>
    <w:rsid w:val="0087286E"/>
    <w:rsid w:val="00874FD8"/>
    <w:rsid w:val="00885250"/>
    <w:rsid w:val="00894DBD"/>
    <w:rsid w:val="008950E9"/>
    <w:rsid w:val="008A0CBF"/>
    <w:rsid w:val="008A1EB1"/>
    <w:rsid w:val="008A3578"/>
    <w:rsid w:val="008A3B26"/>
    <w:rsid w:val="008A6258"/>
    <w:rsid w:val="008B02CE"/>
    <w:rsid w:val="008B21F2"/>
    <w:rsid w:val="008B2A10"/>
    <w:rsid w:val="008B3C69"/>
    <w:rsid w:val="008B708B"/>
    <w:rsid w:val="008C0BD7"/>
    <w:rsid w:val="008C30F3"/>
    <w:rsid w:val="008D41CC"/>
    <w:rsid w:val="008D619E"/>
    <w:rsid w:val="008D738C"/>
    <w:rsid w:val="008D7A92"/>
    <w:rsid w:val="008E1E0D"/>
    <w:rsid w:val="008E2794"/>
    <w:rsid w:val="008E6510"/>
    <w:rsid w:val="008E7911"/>
    <w:rsid w:val="008F0922"/>
    <w:rsid w:val="008F274E"/>
    <w:rsid w:val="008F2876"/>
    <w:rsid w:val="008F2941"/>
    <w:rsid w:val="008F5798"/>
    <w:rsid w:val="008F68CE"/>
    <w:rsid w:val="00901045"/>
    <w:rsid w:val="009253EF"/>
    <w:rsid w:val="0093012F"/>
    <w:rsid w:val="00951828"/>
    <w:rsid w:val="00952C29"/>
    <w:rsid w:val="00965C12"/>
    <w:rsid w:val="00973240"/>
    <w:rsid w:val="009739EA"/>
    <w:rsid w:val="00974ADD"/>
    <w:rsid w:val="00985830"/>
    <w:rsid w:val="00986EA5"/>
    <w:rsid w:val="009A05D3"/>
    <w:rsid w:val="009A702E"/>
    <w:rsid w:val="009A73FB"/>
    <w:rsid w:val="009C12C5"/>
    <w:rsid w:val="009C1CC0"/>
    <w:rsid w:val="009C4520"/>
    <w:rsid w:val="009C6988"/>
    <w:rsid w:val="009C6F03"/>
    <w:rsid w:val="009C772F"/>
    <w:rsid w:val="009D075E"/>
    <w:rsid w:val="009D23C5"/>
    <w:rsid w:val="009E275F"/>
    <w:rsid w:val="009E3786"/>
    <w:rsid w:val="009E417A"/>
    <w:rsid w:val="009E5349"/>
    <w:rsid w:val="009E6013"/>
    <w:rsid w:val="00A00374"/>
    <w:rsid w:val="00A01098"/>
    <w:rsid w:val="00A10AAB"/>
    <w:rsid w:val="00A14493"/>
    <w:rsid w:val="00A159C9"/>
    <w:rsid w:val="00A21D54"/>
    <w:rsid w:val="00A22A07"/>
    <w:rsid w:val="00A258E7"/>
    <w:rsid w:val="00A26E43"/>
    <w:rsid w:val="00A33508"/>
    <w:rsid w:val="00A377F6"/>
    <w:rsid w:val="00A4001C"/>
    <w:rsid w:val="00A40C01"/>
    <w:rsid w:val="00A40F33"/>
    <w:rsid w:val="00A42422"/>
    <w:rsid w:val="00A4272E"/>
    <w:rsid w:val="00A430F8"/>
    <w:rsid w:val="00A44ED2"/>
    <w:rsid w:val="00A4648F"/>
    <w:rsid w:val="00A545B3"/>
    <w:rsid w:val="00A569A1"/>
    <w:rsid w:val="00A57086"/>
    <w:rsid w:val="00A60CE3"/>
    <w:rsid w:val="00A629E7"/>
    <w:rsid w:val="00A70D8B"/>
    <w:rsid w:val="00A82D7E"/>
    <w:rsid w:val="00A86B0E"/>
    <w:rsid w:val="00A878F9"/>
    <w:rsid w:val="00A91191"/>
    <w:rsid w:val="00A92C5E"/>
    <w:rsid w:val="00A9570D"/>
    <w:rsid w:val="00A95922"/>
    <w:rsid w:val="00A96712"/>
    <w:rsid w:val="00A96C1C"/>
    <w:rsid w:val="00AB4905"/>
    <w:rsid w:val="00AB515D"/>
    <w:rsid w:val="00AD4071"/>
    <w:rsid w:val="00AE3928"/>
    <w:rsid w:val="00AE47DF"/>
    <w:rsid w:val="00AF30C1"/>
    <w:rsid w:val="00AF548E"/>
    <w:rsid w:val="00AF599B"/>
    <w:rsid w:val="00B04D40"/>
    <w:rsid w:val="00B0616A"/>
    <w:rsid w:val="00B17F82"/>
    <w:rsid w:val="00B21516"/>
    <w:rsid w:val="00B24FD5"/>
    <w:rsid w:val="00B31BD2"/>
    <w:rsid w:val="00B3405C"/>
    <w:rsid w:val="00B56700"/>
    <w:rsid w:val="00B62E5F"/>
    <w:rsid w:val="00B63604"/>
    <w:rsid w:val="00B639E7"/>
    <w:rsid w:val="00B66BBC"/>
    <w:rsid w:val="00B718B3"/>
    <w:rsid w:val="00B757E6"/>
    <w:rsid w:val="00B82594"/>
    <w:rsid w:val="00B83ED3"/>
    <w:rsid w:val="00B87B8A"/>
    <w:rsid w:val="00B902E6"/>
    <w:rsid w:val="00B93445"/>
    <w:rsid w:val="00B94743"/>
    <w:rsid w:val="00B95598"/>
    <w:rsid w:val="00BA1C64"/>
    <w:rsid w:val="00BB297B"/>
    <w:rsid w:val="00BB38E5"/>
    <w:rsid w:val="00BB6D98"/>
    <w:rsid w:val="00BB72A4"/>
    <w:rsid w:val="00BC4EE3"/>
    <w:rsid w:val="00BC598B"/>
    <w:rsid w:val="00BC710D"/>
    <w:rsid w:val="00BD34C6"/>
    <w:rsid w:val="00BE3765"/>
    <w:rsid w:val="00BF08ED"/>
    <w:rsid w:val="00BF0D6D"/>
    <w:rsid w:val="00BF2E2D"/>
    <w:rsid w:val="00BF753F"/>
    <w:rsid w:val="00C029EB"/>
    <w:rsid w:val="00C12DC7"/>
    <w:rsid w:val="00C12E03"/>
    <w:rsid w:val="00C13CB5"/>
    <w:rsid w:val="00C153E6"/>
    <w:rsid w:val="00C16972"/>
    <w:rsid w:val="00C1771D"/>
    <w:rsid w:val="00C206FB"/>
    <w:rsid w:val="00C20FF6"/>
    <w:rsid w:val="00C216AE"/>
    <w:rsid w:val="00C21E78"/>
    <w:rsid w:val="00C44CA1"/>
    <w:rsid w:val="00C462E0"/>
    <w:rsid w:val="00C50E97"/>
    <w:rsid w:val="00C50EE2"/>
    <w:rsid w:val="00C528A3"/>
    <w:rsid w:val="00C54371"/>
    <w:rsid w:val="00C64257"/>
    <w:rsid w:val="00C66D5A"/>
    <w:rsid w:val="00C7094B"/>
    <w:rsid w:val="00C75154"/>
    <w:rsid w:val="00C76345"/>
    <w:rsid w:val="00C81AE8"/>
    <w:rsid w:val="00C90223"/>
    <w:rsid w:val="00C9446E"/>
    <w:rsid w:val="00CB3066"/>
    <w:rsid w:val="00CB3A44"/>
    <w:rsid w:val="00CB4A74"/>
    <w:rsid w:val="00CB4B54"/>
    <w:rsid w:val="00CB506C"/>
    <w:rsid w:val="00CB59E5"/>
    <w:rsid w:val="00CB652F"/>
    <w:rsid w:val="00CC22A1"/>
    <w:rsid w:val="00CC3132"/>
    <w:rsid w:val="00CD3A02"/>
    <w:rsid w:val="00CD510D"/>
    <w:rsid w:val="00CD57BD"/>
    <w:rsid w:val="00CD5D81"/>
    <w:rsid w:val="00CE06A9"/>
    <w:rsid w:val="00CE30D9"/>
    <w:rsid w:val="00CE4099"/>
    <w:rsid w:val="00CE49F4"/>
    <w:rsid w:val="00CF0DC3"/>
    <w:rsid w:val="00CF21C6"/>
    <w:rsid w:val="00CF782C"/>
    <w:rsid w:val="00CF7A04"/>
    <w:rsid w:val="00D07149"/>
    <w:rsid w:val="00D07151"/>
    <w:rsid w:val="00D163C3"/>
    <w:rsid w:val="00D23F87"/>
    <w:rsid w:val="00D279B2"/>
    <w:rsid w:val="00D359B6"/>
    <w:rsid w:val="00D4070F"/>
    <w:rsid w:val="00D438D1"/>
    <w:rsid w:val="00D46DF1"/>
    <w:rsid w:val="00D53907"/>
    <w:rsid w:val="00D566FC"/>
    <w:rsid w:val="00D61B92"/>
    <w:rsid w:val="00D651F4"/>
    <w:rsid w:val="00D72B46"/>
    <w:rsid w:val="00D83A64"/>
    <w:rsid w:val="00D83B81"/>
    <w:rsid w:val="00D854BE"/>
    <w:rsid w:val="00D869F2"/>
    <w:rsid w:val="00D97731"/>
    <w:rsid w:val="00DA2073"/>
    <w:rsid w:val="00DA26D8"/>
    <w:rsid w:val="00DA498C"/>
    <w:rsid w:val="00DA6C11"/>
    <w:rsid w:val="00DB4525"/>
    <w:rsid w:val="00DB6590"/>
    <w:rsid w:val="00DC0660"/>
    <w:rsid w:val="00DC2469"/>
    <w:rsid w:val="00DC3B6A"/>
    <w:rsid w:val="00DC3BAE"/>
    <w:rsid w:val="00DD0218"/>
    <w:rsid w:val="00DD173F"/>
    <w:rsid w:val="00DD1C1E"/>
    <w:rsid w:val="00DD4E96"/>
    <w:rsid w:val="00DE0FFD"/>
    <w:rsid w:val="00DE1D85"/>
    <w:rsid w:val="00DE2CED"/>
    <w:rsid w:val="00DE4B2C"/>
    <w:rsid w:val="00E00CDA"/>
    <w:rsid w:val="00E0139F"/>
    <w:rsid w:val="00E01FBF"/>
    <w:rsid w:val="00E030FD"/>
    <w:rsid w:val="00E07774"/>
    <w:rsid w:val="00E165D8"/>
    <w:rsid w:val="00E2572B"/>
    <w:rsid w:val="00E25ED8"/>
    <w:rsid w:val="00E26B1B"/>
    <w:rsid w:val="00E31868"/>
    <w:rsid w:val="00E41CF8"/>
    <w:rsid w:val="00E4308D"/>
    <w:rsid w:val="00E50A01"/>
    <w:rsid w:val="00E51082"/>
    <w:rsid w:val="00E51A15"/>
    <w:rsid w:val="00E54A60"/>
    <w:rsid w:val="00E5761C"/>
    <w:rsid w:val="00E670C0"/>
    <w:rsid w:val="00E6795B"/>
    <w:rsid w:val="00E706C2"/>
    <w:rsid w:val="00E7778E"/>
    <w:rsid w:val="00E9173A"/>
    <w:rsid w:val="00E929EC"/>
    <w:rsid w:val="00E9730D"/>
    <w:rsid w:val="00EA6703"/>
    <w:rsid w:val="00EB25E7"/>
    <w:rsid w:val="00EB5AED"/>
    <w:rsid w:val="00EC5E4B"/>
    <w:rsid w:val="00EC6CAF"/>
    <w:rsid w:val="00ED1055"/>
    <w:rsid w:val="00EE2590"/>
    <w:rsid w:val="00EE3629"/>
    <w:rsid w:val="00EF3736"/>
    <w:rsid w:val="00EF4473"/>
    <w:rsid w:val="00EF61C2"/>
    <w:rsid w:val="00F12187"/>
    <w:rsid w:val="00F1513B"/>
    <w:rsid w:val="00F21D92"/>
    <w:rsid w:val="00F246AC"/>
    <w:rsid w:val="00F31033"/>
    <w:rsid w:val="00F314C4"/>
    <w:rsid w:val="00F403FF"/>
    <w:rsid w:val="00F43074"/>
    <w:rsid w:val="00F523D4"/>
    <w:rsid w:val="00F57A62"/>
    <w:rsid w:val="00F6001E"/>
    <w:rsid w:val="00F7121F"/>
    <w:rsid w:val="00F740C7"/>
    <w:rsid w:val="00F83AE4"/>
    <w:rsid w:val="00F9088B"/>
    <w:rsid w:val="00F9251B"/>
    <w:rsid w:val="00F95400"/>
    <w:rsid w:val="00F97994"/>
    <w:rsid w:val="00FA0662"/>
    <w:rsid w:val="00FA53BB"/>
    <w:rsid w:val="00FA5658"/>
    <w:rsid w:val="00FC426E"/>
    <w:rsid w:val="00FC5E3B"/>
    <w:rsid w:val="00FC6ABB"/>
    <w:rsid w:val="00FD17BE"/>
    <w:rsid w:val="00FD24BB"/>
    <w:rsid w:val="00FD332D"/>
    <w:rsid w:val="00FD7143"/>
    <w:rsid w:val="00FD7B5F"/>
    <w:rsid w:val="00FE19DD"/>
    <w:rsid w:val="00FE4C61"/>
    <w:rsid w:val="00FE5A18"/>
    <w:rsid w:val="00FE5A28"/>
    <w:rsid w:val="00FF2EC4"/>
    <w:rsid w:val="00FF490D"/>
    <w:rsid w:val="00FF4DEE"/>
    <w:rsid w:val="00FF53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C4B2"/>
  <w15:docId w15:val="{A069FE77-0E66-42C8-B883-6D1DA519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D40"/>
  </w:style>
  <w:style w:type="paragraph" w:styleId="1">
    <w:name w:val="heading 1"/>
    <w:basedOn w:val="a"/>
    <w:link w:val="10"/>
    <w:uiPriority w:val="9"/>
    <w:qFormat/>
    <w:rsid w:val="008A3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A3B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B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3B26"/>
    <w:rPr>
      <w:rFonts w:ascii="Times New Roman" w:eastAsia="Times New Roman" w:hAnsi="Times New Roman" w:cs="Times New Roman"/>
      <w:b/>
      <w:bCs/>
      <w:sz w:val="36"/>
      <w:szCs w:val="36"/>
      <w:lang w:eastAsia="ru-RU"/>
    </w:rPr>
  </w:style>
  <w:style w:type="paragraph" w:styleId="a3">
    <w:name w:val="Normal (Web)"/>
    <w:aliases w:val="Обычный (веб) Знак"/>
    <w:basedOn w:val="a"/>
    <w:link w:val="a4"/>
    <w:uiPriority w:val="99"/>
    <w:unhideWhenUsed/>
    <w:qFormat/>
    <w:rsid w:val="008A3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3B26"/>
    <w:rPr>
      <w:b/>
      <w:bCs/>
    </w:rPr>
  </w:style>
  <w:style w:type="character" w:customStyle="1" w:styleId="b-share-form-button">
    <w:name w:val="b-share-form-button"/>
    <w:basedOn w:val="a0"/>
    <w:rsid w:val="00021FEE"/>
  </w:style>
  <w:style w:type="paragraph" w:styleId="a6">
    <w:name w:val="List Paragraph"/>
    <w:aliases w:val="List Paragraph (numbered (a)),Bullets,List Paragraph1,Akapit z listą BS,List Square,WB Para,Para,List Paragraph IC Documents,Paragraphe de liste1,List Paragraph11,Medium Grid 1 Accent 2,Numbered paragraph,Paragraphe de liste,References,Body"/>
    <w:basedOn w:val="a"/>
    <w:link w:val="a7"/>
    <w:uiPriority w:val="34"/>
    <w:qFormat/>
    <w:rsid w:val="009D075E"/>
    <w:pPr>
      <w:ind w:left="720"/>
      <w:contextualSpacing/>
    </w:pPr>
  </w:style>
  <w:style w:type="paragraph" w:styleId="a8">
    <w:name w:val="Balloon Text"/>
    <w:basedOn w:val="a"/>
    <w:link w:val="a9"/>
    <w:uiPriority w:val="99"/>
    <w:semiHidden/>
    <w:unhideWhenUsed/>
    <w:rsid w:val="00237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37C0B"/>
    <w:rPr>
      <w:rFonts w:ascii="Segoe UI" w:hAnsi="Segoe UI" w:cs="Segoe UI"/>
      <w:sz w:val="18"/>
      <w:szCs w:val="18"/>
    </w:rPr>
  </w:style>
  <w:style w:type="character" w:customStyle="1" w:styleId="a7">
    <w:name w:val="Абзац списка Знак"/>
    <w:aliases w:val="List Paragraph (numbered (a)) Знак,Bullets Знак,List Paragraph1 Знак,Akapit z listą BS Знак,List Square Знак,WB Para Знак,Para Знак,List Paragraph IC Documents Знак,Paragraphe de liste1 Знак,List Paragraph11 Знак,References Знак"/>
    <w:link w:val="a6"/>
    <w:uiPriority w:val="34"/>
    <w:rsid w:val="009A73FB"/>
  </w:style>
  <w:style w:type="paragraph" w:customStyle="1" w:styleId="SeqList2">
    <w:name w:val="SeqList 2"/>
    <w:basedOn w:val="a"/>
    <w:uiPriority w:val="99"/>
    <w:rsid w:val="009A73FB"/>
    <w:pPr>
      <w:tabs>
        <w:tab w:val="num" w:pos="3402"/>
      </w:tabs>
      <w:spacing w:before="40" w:after="40" w:line="240" w:lineRule="auto"/>
      <w:ind w:left="3402" w:hanging="426"/>
      <w:outlineLvl w:val="0"/>
    </w:pPr>
    <w:rPr>
      <w:rFonts w:ascii="Arial" w:eastAsia="Times New Roman" w:hAnsi="Arial" w:cs="Arial"/>
      <w:noProof/>
      <w:sz w:val="20"/>
      <w:szCs w:val="20"/>
      <w:lang w:val="en-GB" w:eastAsia="en-GB"/>
    </w:rPr>
  </w:style>
  <w:style w:type="character" w:customStyle="1" w:styleId="Italic">
    <w:name w:val="Italic"/>
    <w:uiPriority w:val="99"/>
    <w:rsid w:val="002D1884"/>
    <w:rPr>
      <w:i/>
      <w:iCs/>
    </w:rPr>
  </w:style>
  <w:style w:type="table" w:styleId="aa">
    <w:name w:val="Table Grid"/>
    <w:basedOn w:val="a1"/>
    <w:uiPriority w:val="59"/>
    <w:rsid w:val="00BC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966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966C3"/>
  </w:style>
  <w:style w:type="paragraph" w:styleId="ad">
    <w:name w:val="footer"/>
    <w:basedOn w:val="a"/>
    <w:link w:val="ae"/>
    <w:uiPriority w:val="99"/>
    <w:unhideWhenUsed/>
    <w:rsid w:val="006966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66C3"/>
  </w:style>
  <w:style w:type="table" w:customStyle="1" w:styleId="11">
    <w:name w:val="Сетка таблицы1"/>
    <w:basedOn w:val="a1"/>
    <w:next w:val="aa"/>
    <w:uiPriority w:val="59"/>
    <w:rsid w:val="004264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basedOn w:val="a0"/>
    <w:link w:val="af0"/>
    <w:uiPriority w:val="1"/>
    <w:locked/>
    <w:rsid w:val="00A92C5E"/>
  </w:style>
  <w:style w:type="paragraph" w:styleId="af0">
    <w:name w:val="No Spacing"/>
    <w:link w:val="af"/>
    <w:uiPriority w:val="1"/>
    <w:qFormat/>
    <w:rsid w:val="00A92C5E"/>
    <w:pPr>
      <w:spacing w:after="0" w:line="240" w:lineRule="auto"/>
    </w:pPr>
  </w:style>
  <w:style w:type="character" w:styleId="af1">
    <w:name w:val="Hyperlink"/>
    <w:basedOn w:val="a0"/>
    <w:uiPriority w:val="99"/>
    <w:unhideWhenUsed/>
    <w:rsid w:val="001472DE"/>
    <w:rPr>
      <w:color w:val="0000FF" w:themeColor="hyperlink"/>
      <w:u w:val="single"/>
    </w:rPr>
  </w:style>
  <w:style w:type="table" w:customStyle="1" w:styleId="TableNormal">
    <w:name w:val="Table Normal"/>
    <w:uiPriority w:val="2"/>
    <w:semiHidden/>
    <w:unhideWhenUsed/>
    <w:qFormat/>
    <w:rsid w:val="00A25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A258E7"/>
    <w:pPr>
      <w:widowControl w:val="0"/>
      <w:autoSpaceDE w:val="0"/>
      <w:autoSpaceDN w:val="0"/>
      <w:spacing w:after="0" w:line="240" w:lineRule="auto"/>
    </w:pPr>
    <w:rPr>
      <w:rFonts w:ascii="Cambria" w:eastAsia="Cambria" w:hAnsi="Cambria" w:cs="Cambria"/>
      <w:sz w:val="18"/>
      <w:szCs w:val="18"/>
    </w:rPr>
  </w:style>
  <w:style w:type="character" w:customStyle="1" w:styleId="af3">
    <w:name w:val="Основной текст Знак"/>
    <w:basedOn w:val="a0"/>
    <w:link w:val="af2"/>
    <w:uiPriority w:val="1"/>
    <w:rsid w:val="00A258E7"/>
    <w:rPr>
      <w:rFonts w:ascii="Cambria" w:eastAsia="Cambria" w:hAnsi="Cambria" w:cs="Cambria"/>
      <w:sz w:val="18"/>
      <w:szCs w:val="18"/>
    </w:rPr>
  </w:style>
  <w:style w:type="paragraph" w:customStyle="1" w:styleId="TableParagraph">
    <w:name w:val="Table Paragraph"/>
    <w:basedOn w:val="a"/>
    <w:uiPriority w:val="1"/>
    <w:qFormat/>
    <w:rsid w:val="00A258E7"/>
    <w:pPr>
      <w:widowControl w:val="0"/>
      <w:autoSpaceDE w:val="0"/>
      <w:autoSpaceDN w:val="0"/>
      <w:spacing w:after="0" w:line="240" w:lineRule="auto"/>
      <w:ind w:left="107"/>
    </w:pPr>
    <w:rPr>
      <w:rFonts w:ascii="Cambria" w:eastAsia="Cambria" w:hAnsi="Cambria" w:cs="Cambria"/>
    </w:rPr>
  </w:style>
  <w:style w:type="character" w:styleId="af4">
    <w:name w:val="Unresolved Mention"/>
    <w:basedOn w:val="a0"/>
    <w:uiPriority w:val="99"/>
    <w:semiHidden/>
    <w:unhideWhenUsed/>
    <w:rsid w:val="00673B13"/>
    <w:rPr>
      <w:color w:val="605E5C"/>
      <w:shd w:val="clear" w:color="auto" w:fill="E1DFDD"/>
    </w:rPr>
  </w:style>
  <w:style w:type="paragraph" w:customStyle="1" w:styleId="Default">
    <w:name w:val="Default"/>
    <w:rsid w:val="00BF08ED"/>
    <w:pPr>
      <w:autoSpaceDE w:val="0"/>
      <w:autoSpaceDN w:val="0"/>
      <w:adjustRightInd w:val="0"/>
      <w:spacing w:after="0" w:line="240" w:lineRule="auto"/>
    </w:pPr>
    <w:rPr>
      <w:rFonts w:ascii="Cambria" w:hAnsi="Cambria" w:cs="Cambria"/>
      <w:color w:val="000000"/>
      <w:sz w:val="24"/>
      <w:szCs w:val="24"/>
    </w:rPr>
  </w:style>
  <w:style w:type="character" w:customStyle="1" w:styleId="a4">
    <w:name w:val="Обычный (Интернет) Знак"/>
    <w:aliases w:val="Обычный (веб) Знак Знак"/>
    <w:link w:val="a3"/>
    <w:uiPriority w:val="99"/>
    <w:rsid w:val="001E437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704">
      <w:bodyDiv w:val="1"/>
      <w:marLeft w:val="0"/>
      <w:marRight w:val="0"/>
      <w:marTop w:val="0"/>
      <w:marBottom w:val="0"/>
      <w:divBdr>
        <w:top w:val="none" w:sz="0" w:space="0" w:color="auto"/>
        <w:left w:val="none" w:sz="0" w:space="0" w:color="auto"/>
        <w:bottom w:val="none" w:sz="0" w:space="0" w:color="auto"/>
        <w:right w:val="none" w:sz="0" w:space="0" w:color="auto"/>
      </w:divBdr>
      <w:divsChild>
        <w:div w:id="1915312581">
          <w:marLeft w:val="0"/>
          <w:marRight w:val="0"/>
          <w:marTop w:val="0"/>
          <w:marBottom w:val="0"/>
          <w:divBdr>
            <w:top w:val="none" w:sz="0" w:space="0" w:color="auto"/>
            <w:left w:val="none" w:sz="0" w:space="0" w:color="auto"/>
            <w:bottom w:val="none" w:sz="0" w:space="0" w:color="auto"/>
            <w:right w:val="none" w:sz="0" w:space="0" w:color="auto"/>
          </w:divBdr>
          <w:divsChild>
            <w:div w:id="281688878">
              <w:marLeft w:val="0"/>
              <w:marRight w:val="0"/>
              <w:marTop w:val="0"/>
              <w:marBottom w:val="0"/>
              <w:divBdr>
                <w:top w:val="none" w:sz="0" w:space="0" w:color="auto"/>
                <w:left w:val="none" w:sz="0" w:space="0" w:color="auto"/>
                <w:bottom w:val="none" w:sz="0" w:space="0" w:color="auto"/>
                <w:right w:val="none" w:sz="0" w:space="0" w:color="auto"/>
              </w:divBdr>
              <w:divsChild>
                <w:div w:id="5619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4174">
      <w:bodyDiv w:val="1"/>
      <w:marLeft w:val="0"/>
      <w:marRight w:val="0"/>
      <w:marTop w:val="0"/>
      <w:marBottom w:val="0"/>
      <w:divBdr>
        <w:top w:val="none" w:sz="0" w:space="0" w:color="auto"/>
        <w:left w:val="none" w:sz="0" w:space="0" w:color="auto"/>
        <w:bottom w:val="none" w:sz="0" w:space="0" w:color="auto"/>
        <w:right w:val="none" w:sz="0" w:space="0" w:color="auto"/>
      </w:divBdr>
    </w:div>
    <w:div w:id="433473969">
      <w:bodyDiv w:val="1"/>
      <w:marLeft w:val="0"/>
      <w:marRight w:val="0"/>
      <w:marTop w:val="0"/>
      <w:marBottom w:val="0"/>
      <w:divBdr>
        <w:top w:val="none" w:sz="0" w:space="0" w:color="auto"/>
        <w:left w:val="none" w:sz="0" w:space="0" w:color="auto"/>
        <w:bottom w:val="none" w:sz="0" w:space="0" w:color="auto"/>
        <w:right w:val="none" w:sz="0" w:space="0" w:color="auto"/>
      </w:divBdr>
    </w:div>
    <w:div w:id="604463816">
      <w:bodyDiv w:val="1"/>
      <w:marLeft w:val="0"/>
      <w:marRight w:val="0"/>
      <w:marTop w:val="0"/>
      <w:marBottom w:val="0"/>
      <w:divBdr>
        <w:top w:val="none" w:sz="0" w:space="0" w:color="auto"/>
        <w:left w:val="none" w:sz="0" w:space="0" w:color="auto"/>
        <w:bottom w:val="none" w:sz="0" w:space="0" w:color="auto"/>
        <w:right w:val="none" w:sz="0" w:space="0" w:color="auto"/>
      </w:divBdr>
      <w:divsChild>
        <w:div w:id="1690716642">
          <w:marLeft w:val="0"/>
          <w:marRight w:val="0"/>
          <w:marTop w:val="0"/>
          <w:marBottom w:val="0"/>
          <w:divBdr>
            <w:top w:val="none" w:sz="0" w:space="0" w:color="auto"/>
            <w:left w:val="none" w:sz="0" w:space="0" w:color="auto"/>
            <w:bottom w:val="none" w:sz="0" w:space="0" w:color="auto"/>
            <w:right w:val="none" w:sz="0" w:space="0" w:color="auto"/>
          </w:divBdr>
          <w:divsChild>
            <w:div w:id="129250931">
              <w:marLeft w:val="0"/>
              <w:marRight w:val="0"/>
              <w:marTop w:val="0"/>
              <w:marBottom w:val="0"/>
              <w:divBdr>
                <w:top w:val="none" w:sz="0" w:space="0" w:color="auto"/>
                <w:left w:val="none" w:sz="0" w:space="0" w:color="auto"/>
                <w:bottom w:val="none" w:sz="0" w:space="0" w:color="auto"/>
                <w:right w:val="none" w:sz="0" w:space="0" w:color="auto"/>
              </w:divBdr>
            </w:div>
          </w:divsChild>
        </w:div>
        <w:div w:id="2096124831">
          <w:marLeft w:val="0"/>
          <w:marRight w:val="0"/>
          <w:marTop w:val="0"/>
          <w:marBottom w:val="0"/>
          <w:divBdr>
            <w:top w:val="none" w:sz="0" w:space="0" w:color="auto"/>
            <w:left w:val="none" w:sz="0" w:space="0" w:color="auto"/>
            <w:bottom w:val="none" w:sz="0" w:space="0" w:color="auto"/>
            <w:right w:val="none" w:sz="0" w:space="0" w:color="auto"/>
          </w:divBdr>
        </w:div>
      </w:divsChild>
    </w:div>
    <w:div w:id="1642929877">
      <w:bodyDiv w:val="1"/>
      <w:marLeft w:val="0"/>
      <w:marRight w:val="0"/>
      <w:marTop w:val="0"/>
      <w:marBottom w:val="0"/>
      <w:divBdr>
        <w:top w:val="none" w:sz="0" w:space="0" w:color="auto"/>
        <w:left w:val="none" w:sz="0" w:space="0" w:color="auto"/>
        <w:bottom w:val="none" w:sz="0" w:space="0" w:color="auto"/>
        <w:right w:val="none" w:sz="0" w:space="0" w:color="auto"/>
      </w:divBdr>
    </w:div>
    <w:div w:id="1733504051">
      <w:bodyDiv w:val="1"/>
      <w:marLeft w:val="0"/>
      <w:marRight w:val="0"/>
      <w:marTop w:val="0"/>
      <w:marBottom w:val="0"/>
      <w:divBdr>
        <w:top w:val="none" w:sz="0" w:space="0" w:color="auto"/>
        <w:left w:val="none" w:sz="0" w:space="0" w:color="auto"/>
        <w:bottom w:val="none" w:sz="0" w:space="0" w:color="auto"/>
        <w:right w:val="none" w:sz="0" w:space="0" w:color="auto"/>
      </w:divBdr>
    </w:div>
    <w:div w:id="1983726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E1A23-3E92-4B8F-979B-4186E80D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10</Pages>
  <Words>3287</Words>
  <Characters>18740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Берик</dc:creator>
  <cp:keywords/>
  <dc:description/>
  <cp:lastModifiedBy>User</cp:lastModifiedBy>
  <cp:revision>54</cp:revision>
  <cp:lastPrinted>2024-03-29T04:53:00Z</cp:lastPrinted>
  <dcterms:created xsi:type="dcterms:W3CDTF">2024-08-09T04:44:00Z</dcterms:created>
  <dcterms:modified xsi:type="dcterms:W3CDTF">2026-08-05T09:09:00Z</dcterms:modified>
</cp:coreProperties>
</file>